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77" w:rsidRPr="001A36F5" w:rsidRDefault="008C1675" w:rsidP="004B3F77">
      <w:pPr>
        <w:rPr>
          <w:b/>
          <w:sz w:val="24"/>
          <w:szCs w:val="24"/>
        </w:rPr>
      </w:pPr>
      <w:r>
        <w:rPr>
          <w:b/>
          <w:sz w:val="24"/>
          <w:szCs w:val="24"/>
        </w:rPr>
        <w:t>Adding</w:t>
      </w:r>
      <w:r w:rsidR="000F187B">
        <w:rPr>
          <w:b/>
          <w:sz w:val="24"/>
          <w:szCs w:val="24"/>
        </w:rPr>
        <w:t xml:space="preserve"> </w:t>
      </w:r>
      <w:r w:rsidR="004B3F77" w:rsidRPr="001A36F5">
        <w:rPr>
          <w:b/>
          <w:sz w:val="24"/>
          <w:szCs w:val="24"/>
        </w:rPr>
        <w:t>Respondus LockDown Browser</w:t>
      </w:r>
      <w:r>
        <w:rPr>
          <w:b/>
          <w:sz w:val="24"/>
          <w:szCs w:val="24"/>
        </w:rPr>
        <w:t>/</w:t>
      </w:r>
      <w:r w:rsidR="004B3F77" w:rsidRPr="001A36F5">
        <w:rPr>
          <w:b/>
          <w:sz w:val="24"/>
          <w:szCs w:val="24"/>
        </w:rPr>
        <w:t>Monitor to a Quiz</w:t>
      </w:r>
    </w:p>
    <w:p w:rsidR="004B3F77" w:rsidRPr="001A36F5" w:rsidRDefault="004B3F77" w:rsidP="004B3F77">
      <w:pPr>
        <w:rPr>
          <w:sz w:val="24"/>
          <w:szCs w:val="24"/>
        </w:rPr>
      </w:pPr>
      <w:r w:rsidRPr="001A36F5">
        <w:rPr>
          <w:sz w:val="24"/>
          <w:szCs w:val="24"/>
        </w:rPr>
        <w:t>You can require your students to take a quiz using the Respondus LockDown Browser and/or Monitor. The LockDown Browser can be used alone to secure opening of apps and browser windows during taking of the exam. Yet, adding the Monitor option will bolster testing security with the addition of video recording during test taking.  Either option though requires that a quiz be created first, once done the Lockdown Browser and Monitor can be added.</w:t>
      </w:r>
    </w:p>
    <w:p w:rsidR="004B3F77" w:rsidRPr="001A36F5" w:rsidRDefault="004B3F77" w:rsidP="004B3F77">
      <w:pPr>
        <w:rPr>
          <w:sz w:val="24"/>
          <w:szCs w:val="24"/>
        </w:rPr>
      </w:pPr>
      <w:r w:rsidRPr="001A36F5">
        <w:rPr>
          <w:sz w:val="24"/>
          <w:szCs w:val="24"/>
        </w:rPr>
        <w:t xml:space="preserve">1. Once a test is added, within the Quizzes area click on the LockDown Browser tab. </w:t>
      </w:r>
    </w:p>
    <w:p w:rsidR="004B3F77" w:rsidRPr="001A36F5" w:rsidRDefault="004B3F77" w:rsidP="004B3F77">
      <w:pPr>
        <w:rPr>
          <w:sz w:val="24"/>
          <w:szCs w:val="24"/>
        </w:rPr>
      </w:pPr>
      <w:r w:rsidRPr="001A36F5">
        <w:rPr>
          <w:noProof/>
          <w:sz w:val="24"/>
          <w:szCs w:val="24"/>
        </w:rPr>
        <w:drawing>
          <wp:inline distT="0" distB="0" distL="0" distR="0" wp14:anchorId="04EE1500" wp14:editId="3CA8535A">
            <wp:extent cx="5943600" cy="11658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165860"/>
                    </a:xfrm>
                    <a:prstGeom prst="rect">
                      <a:avLst/>
                    </a:prstGeom>
                    <a:ln>
                      <a:solidFill>
                        <a:schemeClr val="tx1"/>
                      </a:solidFill>
                    </a:ln>
                  </pic:spPr>
                </pic:pic>
              </a:graphicData>
            </a:graphic>
          </wp:inline>
        </w:drawing>
      </w:r>
    </w:p>
    <w:p w:rsidR="004B3F77" w:rsidRPr="001A36F5" w:rsidRDefault="004B3F77" w:rsidP="004B3F77">
      <w:pPr>
        <w:rPr>
          <w:sz w:val="24"/>
          <w:szCs w:val="24"/>
        </w:rPr>
      </w:pPr>
      <w:r w:rsidRPr="001A36F5">
        <w:rPr>
          <w:sz w:val="24"/>
          <w:szCs w:val="24"/>
        </w:rPr>
        <w:t>2. Scroll down to a quiz and click on the down arrow next to the quiz t</w:t>
      </w:r>
      <w:r w:rsidR="004E1E18" w:rsidRPr="001A36F5">
        <w:rPr>
          <w:sz w:val="24"/>
          <w:szCs w:val="24"/>
        </w:rPr>
        <w:t>itle and click Settings.</w:t>
      </w:r>
    </w:p>
    <w:p w:rsidR="004B3F77" w:rsidRPr="001A36F5" w:rsidRDefault="004B3F77" w:rsidP="004B3F77">
      <w:pPr>
        <w:rPr>
          <w:sz w:val="24"/>
          <w:szCs w:val="24"/>
        </w:rPr>
      </w:pPr>
      <w:r w:rsidRPr="001A36F5">
        <w:rPr>
          <w:noProof/>
          <w:sz w:val="24"/>
          <w:szCs w:val="24"/>
        </w:rPr>
        <w:drawing>
          <wp:inline distT="0" distB="0" distL="0" distR="0" wp14:anchorId="20927FEF" wp14:editId="2F42BE4E">
            <wp:extent cx="5943600" cy="1057910"/>
            <wp:effectExtent l="19050" t="19050" r="1905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57910"/>
                    </a:xfrm>
                    <a:prstGeom prst="rect">
                      <a:avLst/>
                    </a:prstGeom>
                    <a:ln>
                      <a:solidFill>
                        <a:schemeClr val="tx1"/>
                      </a:solidFill>
                    </a:ln>
                  </pic:spPr>
                </pic:pic>
              </a:graphicData>
            </a:graphic>
          </wp:inline>
        </w:drawing>
      </w:r>
    </w:p>
    <w:p w:rsidR="004B3F77" w:rsidRPr="001A36F5" w:rsidRDefault="004E1E18" w:rsidP="004E1E18">
      <w:pPr>
        <w:rPr>
          <w:sz w:val="24"/>
          <w:szCs w:val="24"/>
        </w:rPr>
      </w:pPr>
      <w:r w:rsidRPr="001A36F5">
        <w:rPr>
          <w:sz w:val="24"/>
          <w:szCs w:val="24"/>
        </w:rPr>
        <w:t>3</w:t>
      </w:r>
      <w:r w:rsidR="004B3F77" w:rsidRPr="001A36F5">
        <w:rPr>
          <w:sz w:val="24"/>
          <w:szCs w:val="24"/>
        </w:rPr>
        <w:t xml:space="preserve">. </w:t>
      </w:r>
      <w:r w:rsidRPr="001A36F5">
        <w:rPr>
          <w:sz w:val="24"/>
          <w:szCs w:val="24"/>
        </w:rPr>
        <w:t>Check the radio button for “Require Respondus LockDown Browser for this exam”.</w:t>
      </w:r>
    </w:p>
    <w:p w:rsidR="004E1E18" w:rsidRPr="001A36F5" w:rsidRDefault="004E1E18" w:rsidP="004E1E18">
      <w:pPr>
        <w:rPr>
          <w:sz w:val="24"/>
          <w:szCs w:val="24"/>
        </w:rPr>
      </w:pPr>
      <w:r w:rsidRPr="001A36F5">
        <w:rPr>
          <w:noProof/>
          <w:sz w:val="24"/>
          <w:szCs w:val="24"/>
        </w:rPr>
        <w:drawing>
          <wp:inline distT="0" distB="0" distL="0" distR="0" wp14:anchorId="2E8B7EF1" wp14:editId="3891BDC4">
            <wp:extent cx="4095750" cy="1793656"/>
            <wp:effectExtent l="19050" t="19050" r="19050" b="16510"/>
            <wp:docPr id="3" name="Picture 3" descr="C:\Users\LMCCON~1\AppData\Local\Temp\SNAGHTML14c1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1\AppData\Local\Temp\SNAGHTML14c174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793656"/>
                    </a:xfrm>
                    <a:prstGeom prst="rect">
                      <a:avLst/>
                    </a:prstGeom>
                    <a:noFill/>
                    <a:ln>
                      <a:solidFill>
                        <a:schemeClr val="tx1"/>
                      </a:solidFill>
                    </a:ln>
                  </pic:spPr>
                </pic:pic>
              </a:graphicData>
            </a:graphic>
          </wp:inline>
        </w:drawing>
      </w:r>
    </w:p>
    <w:p w:rsidR="004E1E18" w:rsidRPr="001A36F5" w:rsidRDefault="004E1E18" w:rsidP="004E1E18">
      <w:pPr>
        <w:rPr>
          <w:sz w:val="24"/>
          <w:szCs w:val="24"/>
        </w:rPr>
      </w:pPr>
    </w:p>
    <w:p w:rsidR="004E1E18" w:rsidRPr="001A36F5" w:rsidRDefault="004E1E18" w:rsidP="004E1E18">
      <w:pPr>
        <w:rPr>
          <w:sz w:val="24"/>
          <w:szCs w:val="24"/>
        </w:rPr>
      </w:pPr>
    </w:p>
    <w:p w:rsidR="004E1E18" w:rsidRPr="001A36F5" w:rsidRDefault="004E1E18" w:rsidP="004E1E18">
      <w:pPr>
        <w:rPr>
          <w:sz w:val="24"/>
          <w:szCs w:val="24"/>
        </w:rPr>
      </w:pPr>
    </w:p>
    <w:p w:rsidR="00707B8A" w:rsidRPr="001A36F5" w:rsidRDefault="004E1E18" w:rsidP="004E1E18">
      <w:pPr>
        <w:rPr>
          <w:sz w:val="24"/>
          <w:szCs w:val="24"/>
        </w:rPr>
      </w:pPr>
      <w:r w:rsidRPr="001A36F5">
        <w:rPr>
          <w:sz w:val="24"/>
          <w:szCs w:val="24"/>
        </w:rPr>
        <w:lastRenderedPageBreak/>
        <w:t xml:space="preserve">4. Additional settings are now available. Deselecting the option for the Browser to view feedback is easier for students, one less block for them to see their results. </w:t>
      </w:r>
    </w:p>
    <w:p w:rsidR="004E1E18" w:rsidRPr="001A36F5" w:rsidRDefault="004E1E18" w:rsidP="004E1E18">
      <w:pPr>
        <w:rPr>
          <w:sz w:val="24"/>
          <w:szCs w:val="24"/>
        </w:rPr>
      </w:pPr>
      <w:r w:rsidRPr="001A36F5">
        <w:rPr>
          <w:noProof/>
          <w:sz w:val="24"/>
          <w:szCs w:val="24"/>
        </w:rPr>
        <w:drawing>
          <wp:inline distT="0" distB="0" distL="0" distR="0" wp14:anchorId="4A29D65A" wp14:editId="421125D8">
            <wp:extent cx="5943600" cy="1703171"/>
            <wp:effectExtent l="19050" t="19050" r="19050" b="11430"/>
            <wp:docPr id="4" name="Picture 4" descr="C:\Users\LMCCON~1\AppData\Local\Temp\SNAGHTML150d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CON~1\AppData\Local\Temp\SNAGHTML150d4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3171"/>
                    </a:xfrm>
                    <a:prstGeom prst="rect">
                      <a:avLst/>
                    </a:prstGeom>
                    <a:noFill/>
                    <a:ln>
                      <a:solidFill>
                        <a:schemeClr val="tx1"/>
                      </a:solidFill>
                    </a:ln>
                  </pic:spPr>
                </pic:pic>
              </a:graphicData>
            </a:graphic>
          </wp:inline>
        </w:drawing>
      </w:r>
    </w:p>
    <w:p w:rsidR="009A4A5D" w:rsidRDefault="00707B8A" w:rsidP="009A4A5D">
      <w:pPr>
        <w:rPr>
          <w:sz w:val="24"/>
          <w:szCs w:val="24"/>
        </w:rPr>
      </w:pPr>
      <w:r w:rsidRPr="001A36F5">
        <w:rPr>
          <w:sz w:val="24"/>
          <w:szCs w:val="24"/>
        </w:rPr>
        <w:t xml:space="preserve">5. Click on the + sign for Advanced Settings </w:t>
      </w:r>
      <w:r w:rsidR="009A4A5D">
        <w:rPr>
          <w:sz w:val="24"/>
          <w:szCs w:val="24"/>
        </w:rPr>
        <w:t>and check</w:t>
      </w:r>
      <w:r w:rsidRPr="001A36F5">
        <w:rPr>
          <w:sz w:val="24"/>
          <w:szCs w:val="24"/>
        </w:rPr>
        <w:t xml:space="preserve"> </w:t>
      </w:r>
      <w:r w:rsidR="009A4A5D">
        <w:rPr>
          <w:sz w:val="24"/>
          <w:szCs w:val="24"/>
        </w:rPr>
        <w:t xml:space="preserve">desired </w:t>
      </w:r>
      <w:r w:rsidRPr="001A36F5">
        <w:rPr>
          <w:sz w:val="24"/>
          <w:szCs w:val="24"/>
        </w:rPr>
        <w:t xml:space="preserve">options to add to quiz settings, </w:t>
      </w:r>
      <w:r w:rsidR="009A4A5D">
        <w:rPr>
          <w:sz w:val="24"/>
          <w:szCs w:val="24"/>
        </w:rPr>
        <w:t>making sure to include “</w:t>
      </w:r>
      <w:r w:rsidR="009A4A5D" w:rsidRPr="009A4A5D">
        <w:rPr>
          <w:b/>
          <w:sz w:val="24"/>
          <w:szCs w:val="24"/>
        </w:rPr>
        <w:t xml:space="preserve">Allow students to use </w:t>
      </w:r>
      <w:proofErr w:type="spellStart"/>
      <w:r w:rsidR="009A4A5D" w:rsidRPr="009A4A5D">
        <w:rPr>
          <w:b/>
          <w:sz w:val="24"/>
          <w:szCs w:val="24"/>
        </w:rPr>
        <w:t>LockDown</w:t>
      </w:r>
      <w:proofErr w:type="spellEnd"/>
      <w:r w:rsidR="009A4A5D" w:rsidRPr="009A4A5D">
        <w:rPr>
          <w:b/>
          <w:sz w:val="24"/>
          <w:szCs w:val="24"/>
        </w:rPr>
        <w:t xml:space="preserve"> Browser for Chromebook (beta)</w:t>
      </w:r>
      <w:r w:rsidR="009A4A5D">
        <w:rPr>
          <w:sz w:val="24"/>
          <w:szCs w:val="24"/>
        </w:rPr>
        <w:t>”</w:t>
      </w:r>
      <w:r w:rsidRPr="001A36F5">
        <w:rPr>
          <w:sz w:val="24"/>
          <w:szCs w:val="24"/>
        </w:rPr>
        <w:t xml:space="preserve">.  </w:t>
      </w:r>
    </w:p>
    <w:p w:rsidR="009A4A5D" w:rsidRPr="009A4A5D" w:rsidRDefault="009A4A5D" w:rsidP="009A4A5D">
      <w:pPr>
        <w:ind w:left="720"/>
        <w:rPr>
          <w:rFonts w:eastAsiaTheme="minorHAnsi" w:cstheme="minorHAnsi"/>
          <w:sz w:val="20"/>
          <w:szCs w:val="20"/>
        </w:rPr>
      </w:pPr>
      <w:r w:rsidRPr="009A4A5D">
        <w:rPr>
          <w:rFonts w:cstheme="minorHAnsi"/>
          <w:sz w:val="20"/>
          <w:szCs w:val="20"/>
        </w:rPr>
        <w:t>A</w:t>
      </w:r>
      <w:r w:rsidRPr="009A4A5D">
        <w:rPr>
          <w:rFonts w:cstheme="minorHAnsi"/>
          <w:sz w:val="20"/>
          <w:szCs w:val="20"/>
        </w:rPr>
        <w:t xml:space="preserve"> “beta” release of a new Chromebook extension for </w:t>
      </w:r>
      <w:proofErr w:type="spellStart"/>
      <w:r w:rsidRPr="009A4A5D">
        <w:rPr>
          <w:rFonts w:cstheme="minorHAnsi"/>
          <w:sz w:val="20"/>
          <w:szCs w:val="20"/>
        </w:rPr>
        <w:t>LockDown</w:t>
      </w:r>
      <w:proofErr w:type="spellEnd"/>
      <w:r w:rsidRPr="009A4A5D">
        <w:rPr>
          <w:rFonts w:cstheme="minorHAnsi"/>
          <w:sz w:val="20"/>
          <w:szCs w:val="20"/>
        </w:rPr>
        <w:t xml:space="preserve"> Browser is currently available for exams. The </w:t>
      </w:r>
      <w:proofErr w:type="spellStart"/>
      <w:r w:rsidRPr="009A4A5D">
        <w:rPr>
          <w:rFonts w:cstheme="minorHAnsi"/>
          <w:sz w:val="20"/>
          <w:szCs w:val="20"/>
        </w:rPr>
        <w:t>LockDown</w:t>
      </w:r>
      <w:proofErr w:type="spellEnd"/>
      <w:r w:rsidRPr="009A4A5D">
        <w:rPr>
          <w:rFonts w:cstheme="minorHAnsi"/>
          <w:sz w:val="20"/>
          <w:szCs w:val="20"/>
        </w:rPr>
        <w:t xml:space="preserve"> Browser and Monitor is used for optional online proctoring of D2L exams/quizzes. Chromebook users have not been able to utilize </w:t>
      </w:r>
      <w:proofErr w:type="spellStart"/>
      <w:r w:rsidRPr="009A4A5D">
        <w:rPr>
          <w:rFonts w:cstheme="minorHAnsi"/>
          <w:sz w:val="20"/>
          <w:szCs w:val="20"/>
        </w:rPr>
        <w:t>LockDown</w:t>
      </w:r>
      <w:proofErr w:type="spellEnd"/>
      <w:r w:rsidRPr="009A4A5D">
        <w:rPr>
          <w:rFonts w:cstheme="minorHAnsi"/>
          <w:sz w:val="20"/>
          <w:szCs w:val="20"/>
        </w:rPr>
        <w:t xml:space="preserve"> Browser in the past, due to Google licensing and management requirements. Since this is a “beta” release there are limitations and known issues (described below), so we should still be flexible to those students who may run into technical issues. </w:t>
      </w:r>
    </w:p>
    <w:p w:rsidR="009A4A5D" w:rsidRPr="009A4A5D" w:rsidRDefault="009A4A5D" w:rsidP="009A4A5D">
      <w:pPr>
        <w:ind w:left="720"/>
        <w:rPr>
          <w:rFonts w:cstheme="minorHAnsi"/>
          <w:sz w:val="20"/>
          <w:szCs w:val="20"/>
        </w:rPr>
      </w:pPr>
      <w:r w:rsidRPr="009A4A5D">
        <w:rPr>
          <w:rFonts w:cstheme="minorHAnsi"/>
          <w:sz w:val="20"/>
          <w:szCs w:val="20"/>
        </w:rPr>
        <w:t xml:space="preserve">With that said instructors will </w:t>
      </w:r>
      <w:r w:rsidRPr="009A4A5D">
        <w:rPr>
          <w:rFonts w:cstheme="minorHAnsi"/>
          <w:b/>
          <w:bCs/>
          <w:sz w:val="20"/>
          <w:szCs w:val="20"/>
        </w:rPr>
        <w:t>need to enable the use of the Chromebook</w:t>
      </w:r>
      <w:r w:rsidRPr="009A4A5D">
        <w:rPr>
          <w:rFonts w:cstheme="minorHAnsi"/>
          <w:sz w:val="20"/>
          <w:szCs w:val="20"/>
        </w:rPr>
        <w:t xml:space="preserve"> on a per exam basis. </w:t>
      </w:r>
      <w:r w:rsidRPr="009A4A5D">
        <w:rPr>
          <w:rFonts w:cstheme="minorHAnsi"/>
          <w:sz w:val="20"/>
          <w:szCs w:val="20"/>
        </w:rPr>
        <w:t xml:space="preserve">Once enabled students will be able to download and launch Respondus during the “Start” quiz process as they have done in the past. </w:t>
      </w:r>
      <w:r w:rsidRPr="009A4A5D">
        <w:rPr>
          <w:rFonts w:cstheme="minorHAnsi"/>
          <w:b/>
          <w:bCs/>
          <w:sz w:val="20"/>
          <w:szCs w:val="20"/>
        </w:rPr>
        <w:t>IMPORTANT</w:t>
      </w:r>
      <w:r w:rsidRPr="009A4A5D">
        <w:rPr>
          <w:rFonts w:cstheme="minorHAnsi"/>
          <w:sz w:val="20"/>
          <w:szCs w:val="20"/>
        </w:rPr>
        <w:t xml:space="preserve">: Advise students </w:t>
      </w:r>
      <w:r w:rsidRPr="009A4A5D">
        <w:rPr>
          <w:rFonts w:cstheme="minorHAnsi"/>
          <w:b/>
          <w:bCs/>
          <w:color w:val="FF0000"/>
          <w:sz w:val="20"/>
          <w:szCs w:val="20"/>
        </w:rPr>
        <w:t>pop-ups MUST be enabled in Chrome</w:t>
      </w:r>
      <w:r w:rsidRPr="009A4A5D">
        <w:rPr>
          <w:rFonts w:cstheme="minorHAnsi"/>
          <w:color w:val="FF0000"/>
          <w:sz w:val="20"/>
          <w:szCs w:val="20"/>
        </w:rPr>
        <w:t xml:space="preserve"> </w:t>
      </w:r>
      <w:r w:rsidRPr="009A4A5D">
        <w:rPr>
          <w:rFonts w:cstheme="minorHAnsi"/>
          <w:sz w:val="20"/>
          <w:szCs w:val="20"/>
        </w:rPr>
        <w:t>otherwise they may get stuck on the "Start Quiz" page (</w:t>
      </w:r>
      <w:hyperlink r:id="rId9" w:history="1">
        <w:r w:rsidRPr="009A4A5D">
          <w:rPr>
            <w:rStyle w:val="Hyperlink"/>
            <w:rFonts w:cstheme="minorHAnsi"/>
            <w:sz w:val="20"/>
            <w:szCs w:val="20"/>
          </w:rPr>
          <w:t>how to enable pop-ups in Chrome</w:t>
        </w:r>
      </w:hyperlink>
      <w:r w:rsidRPr="009A4A5D">
        <w:rPr>
          <w:rFonts w:cstheme="minorHAnsi"/>
          <w:sz w:val="20"/>
          <w:szCs w:val="20"/>
        </w:rPr>
        <w:t>)</w:t>
      </w:r>
    </w:p>
    <w:p w:rsidR="009A4A5D" w:rsidRPr="009A4A5D" w:rsidRDefault="009A4A5D" w:rsidP="009A4A5D">
      <w:pPr>
        <w:spacing w:before="100" w:beforeAutospacing="1" w:after="100" w:afterAutospacing="1"/>
        <w:ind w:left="720"/>
        <w:rPr>
          <w:rFonts w:cstheme="minorHAnsi"/>
          <w:sz w:val="20"/>
          <w:szCs w:val="20"/>
        </w:rPr>
      </w:pPr>
      <w:r w:rsidRPr="009A4A5D">
        <w:rPr>
          <w:rFonts w:cstheme="minorHAnsi"/>
          <w:b/>
          <w:bCs/>
          <w:sz w:val="20"/>
          <w:szCs w:val="20"/>
        </w:rPr>
        <w:t xml:space="preserve">Limitations and/or known issues with </w:t>
      </w:r>
      <w:proofErr w:type="spellStart"/>
      <w:r w:rsidRPr="009A4A5D">
        <w:rPr>
          <w:rFonts w:cstheme="minorHAnsi"/>
          <w:b/>
          <w:bCs/>
          <w:sz w:val="20"/>
          <w:szCs w:val="20"/>
        </w:rPr>
        <w:t>LockDown</w:t>
      </w:r>
      <w:proofErr w:type="spellEnd"/>
      <w:r w:rsidRPr="009A4A5D">
        <w:rPr>
          <w:rFonts w:cstheme="minorHAnsi"/>
          <w:b/>
          <w:bCs/>
          <w:sz w:val="20"/>
          <w:szCs w:val="20"/>
        </w:rPr>
        <w:t xml:space="preserve"> Browser for Chromebook (beta):</w:t>
      </w:r>
      <w:r w:rsidRPr="009A4A5D">
        <w:rPr>
          <w:rFonts w:cstheme="minorHAnsi"/>
          <w:sz w:val="20"/>
          <w:szCs w:val="20"/>
        </w:rPr>
        <w:t> </w:t>
      </w:r>
    </w:p>
    <w:p w:rsidR="009A4A5D" w:rsidRPr="009A4A5D" w:rsidRDefault="009A4A5D" w:rsidP="009A4A5D">
      <w:pPr>
        <w:pStyle w:val="ListParagraph"/>
        <w:numPr>
          <w:ilvl w:val="0"/>
          <w:numId w:val="1"/>
        </w:numPr>
        <w:ind w:left="1440"/>
        <w:rPr>
          <w:rFonts w:asciiTheme="minorHAnsi" w:hAnsiTheme="minorHAnsi" w:cstheme="minorHAnsi"/>
          <w:sz w:val="20"/>
          <w:szCs w:val="20"/>
        </w:rPr>
      </w:pPr>
      <w:r w:rsidRPr="009A4A5D">
        <w:rPr>
          <w:rFonts w:asciiTheme="minorHAnsi" w:hAnsiTheme="minorHAnsi" w:cstheme="minorHAnsi"/>
          <w:sz w:val="20"/>
          <w:szCs w:val="20"/>
        </w:rPr>
        <w:t xml:space="preserve">Quiz passwords (specified via the "optional password" field in the </w:t>
      </w:r>
      <w:proofErr w:type="spellStart"/>
      <w:r w:rsidRPr="009A4A5D">
        <w:rPr>
          <w:rFonts w:asciiTheme="minorHAnsi" w:hAnsiTheme="minorHAnsi" w:cstheme="minorHAnsi"/>
          <w:sz w:val="20"/>
          <w:szCs w:val="20"/>
        </w:rPr>
        <w:t>LockDown</w:t>
      </w:r>
      <w:proofErr w:type="spellEnd"/>
      <w:r w:rsidRPr="009A4A5D">
        <w:rPr>
          <w:rFonts w:asciiTheme="minorHAnsi" w:hAnsiTheme="minorHAnsi" w:cstheme="minorHAnsi"/>
          <w:sz w:val="20"/>
          <w:szCs w:val="20"/>
        </w:rPr>
        <w:t xml:space="preserve"> Browser Dashboard) aren’t currently supported</w:t>
      </w:r>
    </w:p>
    <w:p w:rsidR="009A4A5D" w:rsidRPr="009A4A5D" w:rsidRDefault="009A4A5D" w:rsidP="009A4A5D">
      <w:pPr>
        <w:pStyle w:val="ListParagraph"/>
        <w:numPr>
          <w:ilvl w:val="0"/>
          <w:numId w:val="1"/>
        </w:numPr>
        <w:ind w:left="1440"/>
        <w:rPr>
          <w:rFonts w:asciiTheme="minorHAnsi" w:hAnsiTheme="minorHAnsi" w:cstheme="minorHAnsi"/>
          <w:sz w:val="20"/>
          <w:szCs w:val="20"/>
        </w:rPr>
      </w:pPr>
      <w:r w:rsidRPr="009A4A5D">
        <w:rPr>
          <w:rFonts w:asciiTheme="minorHAnsi" w:hAnsiTheme="minorHAnsi" w:cstheme="minorHAnsi"/>
          <w:sz w:val="20"/>
          <w:szCs w:val="20"/>
        </w:rPr>
        <w:t xml:space="preserve">The “Early Exit” feature in </w:t>
      </w:r>
      <w:proofErr w:type="spellStart"/>
      <w:r w:rsidRPr="009A4A5D">
        <w:rPr>
          <w:rFonts w:asciiTheme="minorHAnsi" w:hAnsiTheme="minorHAnsi" w:cstheme="minorHAnsi"/>
          <w:sz w:val="20"/>
          <w:szCs w:val="20"/>
        </w:rPr>
        <w:t>LockDown</w:t>
      </w:r>
      <w:proofErr w:type="spellEnd"/>
      <w:r w:rsidRPr="009A4A5D">
        <w:rPr>
          <w:rFonts w:asciiTheme="minorHAnsi" w:hAnsiTheme="minorHAnsi" w:cstheme="minorHAnsi"/>
          <w:sz w:val="20"/>
          <w:szCs w:val="20"/>
        </w:rPr>
        <w:t xml:space="preserve"> Browser isn’t currently supported</w:t>
      </w:r>
    </w:p>
    <w:p w:rsidR="009A4A5D" w:rsidRPr="009A4A5D" w:rsidRDefault="009A4A5D" w:rsidP="009A4A5D">
      <w:pPr>
        <w:pStyle w:val="ListParagraph"/>
        <w:numPr>
          <w:ilvl w:val="0"/>
          <w:numId w:val="1"/>
        </w:numPr>
        <w:ind w:left="1440"/>
        <w:rPr>
          <w:rFonts w:asciiTheme="minorHAnsi" w:hAnsiTheme="minorHAnsi" w:cstheme="minorHAnsi"/>
          <w:sz w:val="20"/>
          <w:szCs w:val="20"/>
        </w:rPr>
      </w:pPr>
      <w:proofErr w:type="spellStart"/>
      <w:r w:rsidRPr="009A4A5D">
        <w:rPr>
          <w:rFonts w:asciiTheme="minorHAnsi" w:hAnsiTheme="minorHAnsi" w:cstheme="minorHAnsi"/>
          <w:sz w:val="20"/>
          <w:szCs w:val="20"/>
        </w:rPr>
        <w:t>LockDown</w:t>
      </w:r>
      <w:proofErr w:type="spellEnd"/>
      <w:r w:rsidRPr="009A4A5D">
        <w:rPr>
          <w:rFonts w:asciiTheme="minorHAnsi" w:hAnsiTheme="minorHAnsi" w:cstheme="minorHAnsi"/>
          <w:sz w:val="20"/>
          <w:szCs w:val="20"/>
        </w:rPr>
        <w:t xml:space="preserve"> Browser’s Calculator and Spreadsheet features aren’t currently supported</w:t>
      </w:r>
    </w:p>
    <w:p w:rsidR="009A4A5D" w:rsidRPr="009A4A5D" w:rsidRDefault="009A4A5D" w:rsidP="009A4A5D">
      <w:pPr>
        <w:pStyle w:val="ListParagraph"/>
        <w:numPr>
          <w:ilvl w:val="0"/>
          <w:numId w:val="1"/>
        </w:numPr>
        <w:ind w:left="1440"/>
        <w:rPr>
          <w:rFonts w:asciiTheme="minorHAnsi" w:hAnsiTheme="minorHAnsi" w:cstheme="minorHAnsi"/>
          <w:sz w:val="20"/>
          <w:szCs w:val="20"/>
        </w:rPr>
      </w:pPr>
      <w:r w:rsidRPr="009A4A5D">
        <w:rPr>
          <w:rFonts w:asciiTheme="minorHAnsi" w:hAnsiTheme="minorHAnsi" w:cstheme="minorHAnsi"/>
          <w:sz w:val="20"/>
          <w:szCs w:val="20"/>
        </w:rPr>
        <w:t>The extended keyboard functions (for adding symbols and special characters) isn’t currently available</w:t>
      </w:r>
    </w:p>
    <w:p w:rsidR="009A4A5D" w:rsidRPr="009A4A5D" w:rsidRDefault="009A4A5D" w:rsidP="009A4A5D">
      <w:pPr>
        <w:pStyle w:val="ListParagraph"/>
        <w:numPr>
          <w:ilvl w:val="0"/>
          <w:numId w:val="1"/>
        </w:numPr>
        <w:ind w:left="1440"/>
        <w:rPr>
          <w:rFonts w:asciiTheme="minorHAnsi" w:hAnsiTheme="minorHAnsi" w:cstheme="minorHAnsi"/>
          <w:sz w:val="20"/>
          <w:szCs w:val="20"/>
        </w:rPr>
      </w:pPr>
      <w:proofErr w:type="spellStart"/>
      <w:r w:rsidRPr="009A4A5D">
        <w:rPr>
          <w:rFonts w:asciiTheme="minorHAnsi" w:hAnsiTheme="minorHAnsi" w:cstheme="minorHAnsi"/>
          <w:sz w:val="20"/>
          <w:szCs w:val="20"/>
        </w:rPr>
        <w:t>LockDown</w:t>
      </w:r>
      <w:proofErr w:type="spellEnd"/>
      <w:r w:rsidRPr="009A4A5D">
        <w:rPr>
          <w:rFonts w:asciiTheme="minorHAnsi" w:hAnsiTheme="minorHAnsi" w:cstheme="minorHAnsi"/>
          <w:sz w:val="20"/>
          <w:szCs w:val="20"/>
        </w:rPr>
        <w:t xml:space="preserve"> Browser’s “Help Center” is currently unavailable</w:t>
      </w:r>
    </w:p>
    <w:p w:rsidR="009A4A5D" w:rsidRPr="009A4A5D" w:rsidRDefault="009A4A5D" w:rsidP="009A4A5D">
      <w:pPr>
        <w:pStyle w:val="ListParagraph"/>
        <w:numPr>
          <w:ilvl w:val="0"/>
          <w:numId w:val="1"/>
        </w:numPr>
        <w:ind w:left="1440"/>
        <w:rPr>
          <w:rFonts w:asciiTheme="minorHAnsi" w:hAnsiTheme="minorHAnsi" w:cstheme="minorHAnsi"/>
          <w:sz w:val="20"/>
          <w:szCs w:val="20"/>
        </w:rPr>
      </w:pPr>
      <w:r w:rsidRPr="009A4A5D">
        <w:rPr>
          <w:rFonts w:asciiTheme="minorHAnsi" w:hAnsiTheme="minorHAnsi" w:cstheme="minorHAnsi"/>
          <w:sz w:val="20"/>
          <w:szCs w:val="20"/>
        </w:rPr>
        <w:t>"Allow access to specific external web domains" option is currently not supported</w:t>
      </w:r>
    </w:p>
    <w:p w:rsidR="009A4A5D" w:rsidRPr="001A36F5" w:rsidRDefault="009A4A5D" w:rsidP="004E1E18">
      <w:pPr>
        <w:rPr>
          <w:sz w:val="24"/>
          <w:szCs w:val="24"/>
        </w:rPr>
      </w:pPr>
    </w:p>
    <w:p w:rsidR="00707B8A" w:rsidRPr="001A36F5" w:rsidRDefault="009A4A5D" w:rsidP="004E1E18">
      <w:pPr>
        <w:rPr>
          <w:sz w:val="24"/>
          <w:szCs w:val="24"/>
        </w:rPr>
      </w:pPr>
      <w:r>
        <w:rPr>
          <w:noProof/>
        </w:rPr>
        <w:drawing>
          <wp:inline distT="0" distB="0" distL="0" distR="0" wp14:anchorId="3F4D4D48" wp14:editId="139A9E59">
            <wp:extent cx="4274820" cy="1034798"/>
            <wp:effectExtent l="19050" t="19050" r="11430" b="13335"/>
            <wp:docPr id="10" name="Picture 10" descr="C:\Users\LMCCON~1\AppData\Local\Temp\SNAGHTML7d0fda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CON~1\AppData\Local\Temp\SNAGHTML7d0fda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522" cy="1044893"/>
                    </a:xfrm>
                    <a:prstGeom prst="rect">
                      <a:avLst/>
                    </a:prstGeom>
                    <a:noFill/>
                    <a:ln>
                      <a:solidFill>
                        <a:schemeClr val="accent1"/>
                      </a:solidFill>
                    </a:ln>
                  </pic:spPr>
                </pic:pic>
              </a:graphicData>
            </a:graphic>
          </wp:inline>
        </w:drawing>
      </w:r>
    </w:p>
    <w:p w:rsidR="00707B8A" w:rsidRDefault="00707B8A" w:rsidP="004E1E18">
      <w:pPr>
        <w:rPr>
          <w:sz w:val="24"/>
          <w:szCs w:val="24"/>
        </w:rPr>
      </w:pPr>
      <w:r w:rsidRPr="001A36F5">
        <w:rPr>
          <w:sz w:val="24"/>
          <w:szCs w:val="24"/>
        </w:rPr>
        <w:lastRenderedPageBreak/>
        <w:t>6. If you want to add the Monitor option (ability to record student as they take the test), click the option for either “Require Respondus Monitor for this exam” or for “Either Respondus Monitor or a proctor lab can be used to take this exam”.</w:t>
      </w:r>
    </w:p>
    <w:p w:rsidR="0096377E" w:rsidRPr="001A36F5" w:rsidRDefault="0096377E" w:rsidP="004E1E18">
      <w:pPr>
        <w:rPr>
          <w:sz w:val="24"/>
          <w:szCs w:val="24"/>
        </w:rPr>
      </w:pPr>
      <w:r w:rsidRPr="001A36F5">
        <w:rPr>
          <w:noProof/>
          <w:sz w:val="24"/>
          <w:szCs w:val="24"/>
        </w:rPr>
        <w:drawing>
          <wp:inline distT="0" distB="0" distL="0" distR="0" wp14:anchorId="2E92C021" wp14:editId="4EE18E26">
            <wp:extent cx="4343400" cy="1569464"/>
            <wp:effectExtent l="19050" t="19050" r="1905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2857" cy="1569268"/>
                    </a:xfrm>
                    <a:prstGeom prst="rect">
                      <a:avLst/>
                    </a:prstGeom>
                    <a:ln>
                      <a:solidFill>
                        <a:sysClr val="windowText" lastClr="000000"/>
                      </a:solidFill>
                    </a:ln>
                  </pic:spPr>
                </pic:pic>
              </a:graphicData>
            </a:graphic>
          </wp:inline>
        </w:drawing>
      </w:r>
    </w:p>
    <w:p w:rsidR="00707B8A" w:rsidRDefault="00707B8A" w:rsidP="004E1E18">
      <w:pPr>
        <w:rPr>
          <w:sz w:val="24"/>
          <w:szCs w:val="24"/>
        </w:rPr>
      </w:pPr>
      <w:r w:rsidRPr="001A36F5">
        <w:rPr>
          <w:sz w:val="24"/>
          <w:szCs w:val="24"/>
        </w:rPr>
        <w:t>If selecting “Either Respondus Monitor or a proctored lab can be used to take this exam” you MUST enter a password in the “Password to access exam (optional)” text area shown in Step 4 and make sure to send this to Learning Services.</w:t>
      </w:r>
      <w:r w:rsidR="0096377E">
        <w:rPr>
          <w:sz w:val="24"/>
          <w:szCs w:val="24"/>
        </w:rPr>
        <w:t xml:space="preserve"> </w:t>
      </w:r>
      <w:r w:rsidR="0096377E" w:rsidRPr="0096377E">
        <w:rPr>
          <w:b/>
          <w:sz w:val="24"/>
          <w:szCs w:val="24"/>
        </w:rPr>
        <w:t>NOTE</w:t>
      </w:r>
      <w:r w:rsidR="0096377E" w:rsidRPr="0096377E">
        <w:rPr>
          <w:sz w:val="24"/>
          <w:szCs w:val="24"/>
        </w:rPr>
        <w:t>: the “optional” changes to “required” once this selection is chosen.</w:t>
      </w:r>
      <w:r w:rsidR="0096377E">
        <w:rPr>
          <w:sz w:val="24"/>
          <w:szCs w:val="24"/>
        </w:rPr>
        <w:t xml:space="preserve"> </w:t>
      </w:r>
    </w:p>
    <w:p w:rsidR="0096377E" w:rsidRPr="001A36F5" w:rsidRDefault="0096377E" w:rsidP="004E1E18">
      <w:pPr>
        <w:rPr>
          <w:sz w:val="24"/>
          <w:szCs w:val="24"/>
        </w:rPr>
      </w:pPr>
      <w:r>
        <w:rPr>
          <w:noProof/>
        </w:rPr>
        <w:drawing>
          <wp:inline distT="0" distB="0" distL="0" distR="0" wp14:anchorId="78724DCA" wp14:editId="541F325F">
            <wp:extent cx="2473922" cy="7899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161" cy="799596"/>
                    </a:xfrm>
                    <a:prstGeom prst="rect">
                      <a:avLst/>
                    </a:prstGeom>
                  </pic:spPr>
                </pic:pic>
              </a:graphicData>
            </a:graphic>
          </wp:inline>
        </w:drawing>
      </w:r>
      <w:r>
        <w:rPr>
          <w:noProof/>
        </w:rPr>
        <w:drawing>
          <wp:inline distT="0" distB="0" distL="0" distR="0" wp14:anchorId="67B9937A" wp14:editId="555BA003">
            <wp:extent cx="2431991" cy="780415"/>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2906" cy="787127"/>
                    </a:xfrm>
                    <a:prstGeom prst="rect">
                      <a:avLst/>
                    </a:prstGeom>
                  </pic:spPr>
                </pic:pic>
              </a:graphicData>
            </a:graphic>
          </wp:inline>
        </w:drawing>
      </w:r>
    </w:p>
    <w:p w:rsidR="00707B8A" w:rsidRPr="001A36F5" w:rsidRDefault="00707B8A" w:rsidP="004E1E18">
      <w:pPr>
        <w:rPr>
          <w:sz w:val="24"/>
          <w:szCs w:val="24"/>
        </w:rPr>
      </w:pPr>
    </w:p>
    <w:p w:rsidR="00707B8A" w:rsidRPr="001A36F5" w:rsidRDefault="0096377E" w:rsidP="004E1E18">
      <w:pPr>
        <w:rPr>
          <w:sz w:val="24"/>
          <w:szCs w:val="24"/>
        </w:rPr>
      </w:pPr>
      <w:r>
        <w:rPr>
          <w:sz w:val="24"/>
          <w:szCs w:val="24"/>
        </w:rPr>
        <w:t>7</w:t>
      </w:r>
      <w:r w:rsidR="00707B8A" w:rsidRPr="001A36F5">
        <w:rPr>
          <w:sz w:val="24"/>
          <w:szCs w:val="24"/>
        </w:rPr>
        <w:t>. If select</w:t>
      </w:r>
      <w:r w:rsidR="00BE5512">
        <w:rPr>
          <w:sz w:val="24"/>
          <w:szCs w:val="24"/>
        </w:rPr>
        <w:t>ing</w:t>
      </w:r>
      <w:r w:rsidR="00707B8A" w:rsidRPr="001A36F5">
        <w:rPr>
          <w:sz w:val="24"/>
          <w:szCs w:val="24"/>
        </w:rPr>
        <w:t xml:space="preserve"> the Monitor for the first time you will be prompted with the following, just click </w:t>
      </w:r>
      <w:r w:rsidR="00A3645B" w:rsidRPr="00A3645B">
        <w:rPr>
          <w:b/>
          <w:sz w:val="24"/>
          <w:szCs w:val="24"/>
        </w:rPr>
        <w:t>Continue to Respondus Monitor</w:t>
      </w:r>
      <w:r w:rsidR="00707B8A" w:rsidRPr="001A36F5">
        <w:rPr>
          <w:sz w:val="24"/>
          <w:szCs w:val="24"/>
        </w:rPr>
        <w:t>.</w:t>
      </w:r>
    </w:p>
    <w:p w:rsidR="00707B8A" w:rsidRPr="001A36F5" w:rsidRDefault="00A3645B" w:rsidP="004E1E18">
      <w:pPr>
        <w:rPr>
          <w:sz w:val="24"/>
          <w:szCs w:val="24"/>
        </w:rPr>
      </w:pPr>
      <w:r>
        <w:rPr>
          <w:noProof/>
        </w:rPr>
        <w:drawing>
          <wp:inline distT="0" distB="0" distL="0" distR="0" wp14:anchorId="2D14A7F5" wp14:editId="70DB44C5">
            <wp:extent cx="4657725" cy="1830247"/>
            <wp:effectExtent l="76200" t="95250" r="28575" b="368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4286" cy="1840684"/>
                    </a:xfrm>
                    <a:prstGeom prst="rect">
                      <a:avLst/>
                    </a:prstGeom>
                    <a:effectLst>
                      <a:outerShdw blurRad="50800" dist="38100" dir="13500000" algn="br" rotWithShape="0">
                        <a:prstClr val="black">
                          <a:alpha val="40000"/>
                        </a:prstClr>
                      </a:outerShdw>
                    </a:effectLst>
                  </pic:spPr>
                </pic:pic>
              </a:graphicData>
            </a:graphic>
          </wp:inline>
        </w:drawing>
      </w:r>
    </w:p>
    <w:p w:rsidR="009A4A5D" w:rsidRDefault="009A4A5D" w:rsidP="004E1E18">
      <w:pPr>
        <w:rPr>
          <w:sz w:val="24"/>
          <w:szCs w:val="24"/>
        </w:rPr>
      </w:pPr>
    </w:p>
    <w:p w:rsidR="009A4A5D" w:rsidRDefault="009A4A5D" w:rsidP="004E1E18">
      <w:pPr>
        <w:rPr>
          <w:sz w:val="24"/>
          <w:szCs w:val="24"/>
        </w:rPr>
      </w:pPr>
    </w:p>
    <w:p w:rsidR="0019338F" w:rsidRPr="001A36F5" w:rsidRDefault="0096377E" w:rsidP="004E1E18">
      <w:pPr>
        <w:rPr>
          <w:sz w:val="24"/>
          <w:szCs w:val="24"/>
        </w:rPr>
      </w:pPr>
      <w:r>
        <w:rPr>
          <w:sz w:val="24"/>
          <w:szCs w:val="24"/>
        </w:rPr>
        <w:lastRenderedPageBreak/>
        <w:t>8</w:t>
      </w:r>
      <w:r w:rsidR="0019338F" w:rsidRPr="001A36F5">
        <w:rPr>
          <w:sz w:val="24"/>
          <w:szCs w:val="24"/>
        </w:rPr>
        <w:t>. Once done additional options become available associated with the Monitor.  By default these are selected for you, click those options to deselect if you do not want to use them. Typically folks deselect EITHER the “Student photo” or “Show ID” option, both options aren’t needed.</w:t>
      </w:r>
    </w:p>
    <w:p w:rsidR="0019338F" w:rsidRPr="001A36F5" w:rsidRDefault="0019338F" w:rsidP="004E1E18">
      <w:pPr>
        <w:rPr>
          <w:sz w:val="24"/>
          <w:szCs w:val="24"/>
        </w:rPr>
      </w:pPr>
      <w:r w:rsidRPr="001A36F5">
        <w:rPr>
          <w:sz w:val="24"/>
          <w:szCs w:val="24"/>
        </w:rPr>
        <w:t>It is highly recommended to keep “Guidelines + Tips” selected. You should also keep the “Facial Detection Check” selected if you are requiring an Environment Check.</w:t>
      </w:r>
    </w:p>
    <w:p w:rsidR="0019338F" w:rsidRPr="001A36F5" w:rsidRDefault="0019338F" w:rsidP="004E1E18">
      <w:pPr>
        <w:rPr>
          <w:sz w:val="24"/>
          <w:szCs w:val="24"/>
        </w:rPr>
      </w:pPr>
      <w:r w:rsidRPr="001A36F5">
        <w:rPr>
          <w:noProof/>
          <w:sz w:val="24"/>
          <w:szCs w:val="24"/>
        </w:rPr>
        <w:drawing>
          <wp:inline distT="0" distB="0" distL="0" distR="0" wp14:anchorId="7B522CE1" wp14:editId="1A90A1E3">
            <wp:extent cx="4257675" cy="1999197"/>
            <wp:effectExtent l="19050" t="19050" r="952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68934" cy="2004484"/>
                    </a:xfrm>
                    <a:prstGeom prst="rect">
                      <a:avLst/>
                    </a:prstGeom>
                    <a:ln>
                      <a:solidFill>
                        <a:schemeClr val="tx1"/>
                      </a:solidFill>
                    </a:ln>
                  </pic:spPr>
                </pic:pic>
              </a:graphicData>
            </a:graphic>
          </wp:inline>
        </w:drawing>
      </w:r>
    </w:p>
    <w:p w:rsidR="0019338F" w:rsidRPr="001A36F5" w:rsidRDefault="0096377E" w:rsidP="004E1E18">
      <w:pPr>
        <w:rPr>
          <w:sz w:val="24"/>
          <w:szCs w:val="24"/>
        </w:rPr>
      </w:pPr>
      <w:r>
        <w:rPr>
          <w:sz w:val="24"/>
          <w:szCs w:val="24"/>
        </w:rPr>
        <w:t>9</w:t>
      </w:r>
      <w:r w:rsidR="0019338F" w:rsidRPr="001A36F5">
        <w:rPr>
          <w:sz w:val="24"/>
          <w:szCs w:val="24"/>
        </w:rPr>
        <w:t xml:space="preserve">. Scroll down to the Facial </w:t>
      </w:r>
      <w:r w:rsidR="00113A55">
        <w:rPr>
          <w:sz w:val="24"/>
          <w:szCs w:val="24"/>
        </w:rPr>
        <w:t>Detection Options for the Monit</w:t>
      </w:r>
      <w:r w:rsidR="0019338F" w:rsidRPr="001A36F5">
        <w:rPr>
          <w:sz w:val="24"/>
          <w:szCs w:val="24"/>
        </w:rPr>
        <w:t>or. Leave these at the default and change nothing. Settings will help students stay in camera during recording.</w:t>
      </w:r>
    </w:p>
    <w:p w:rsidR="0019338F" w:rsidRPr="001A36F5" w:rsidRDefault="0019338F" w:rsidP="004E1E18">
      <w:pPr>
        <w:rPr>
          <w:sz w:val="24"/>
          <w:szCs w:val="24"/>
        </w:rPr>
      </w:pPr>
      <w:r w:rsidRPr="001A36F5">
        <w:rPr>
          <w:noProof/>
          <w:sz w:val="24"/>
          <w:szCs w:val="24"/>
        </w:rPr>
        <w:drawing>
          <wp:inline distT="0" distB="0" distL="0" distR="0" wp14:anchorId="399F358A" wp14:editId="2BD5D231">
            <wp:extent cx="5000625" cy="1237868"/>
            <wp:effectExtent l="19050" t="19050" r="9525"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5778" cy="1241619"/>
                    </a:xfrm>
                    <a:prstGeom prst="rect">
                      <a:avLst/>
                    </a:prstGeom>
                    <a:ln>
                      <a:solidFill>
                        <a:schemeClr val="tx1"/>
                      </a:solidFill>
                    </a:ln>
                  </pic:spPr>
                </pic:pic>
              </a:graphicData>
            </a:graphic>
          </wp:inline>
        </w:drawing>
      </w:r>
      <w:r w:rsidRPr="001A36F5">
        <w:rPr>
          <w:sz w:val="24"/>
          <w:szCs w:val="24"/>
        </w:rPr>
        <w:t xml:space="preserve"> </w:t>
      </w:r>
    </w:p>
    <w:p w:rsidR="00707B8A" w:rsidRPr="001A36F5" w:rsidRDefault="0096377E" w:rsidP="004E1E18">
      <w:pPr>
        <w:rPr>
          <w:sz w:val="24"/>
          <w:szCs w:val="24"/>
        </w:rPr>
      </w:pPr>
      <w:r>
        <w:rPr>
          <w:sz w:val="24"/>
          <w:szCs w:val="24"/>
        </w:rPr>
        <w:t>10</w:t>
      </w:r>
      <w:r w:rsidR="0019338F" w:rsidRPr="001A36F5">
        <w:rPr>
          <w:sz w:val="24"/>
          <w:szCs w:val="24"/>
        </w:rPr>
        <w:t>. Leave below Advanced Settings as they are and click on Save + Close button.</w:t>
      </w:r>
      <w:r w:rsidR="00B701C8" w:rsidRPr="001A36F5">
        <w:rPr>
          <w:sz w:val="24"/>
          <w:szCs w:val="24"/>
        </w:rPr>
        <w:t xml:space="preserve"> If it will not allow you to </w:t>
      </w:r>
      <w:proofErr w:type="gramStart"/>
      <w:r w:rsidR="00B701C8" w:rsidRPr="001A36F5">
        <w:rPr>
          <w:sz w:val="24"/>
          <w:szCs w:val="24"/>
        </w:rPr>
        <w:t>Save</w:t>
      </w:r>
      <w:proofErr w:type="gramEnd"/>
      <w:r w:rsidR="00B701C8" w:rsidRPr="001A36F5">
        <w:rPr>
          <w:sz w:val="24"/>
          <w:szCs w:val="24"/>
        </w:rPr>
        <w:t xml:space="preserve"> it could be a setting is missing, scroll up to confirm no “red text” is indicating you need to make adjustments.</w:t>
      </w:r>
    </w:p>
    <w:p w:rsidR="0019338F" w:rsidRPr="001A36F5" w:rsidRDefault="0019338F" w:rsidP="004E1E18">
      <w:pPr>
        <w:rPr>
          <w:sz w:val="24"/>
          <w:szCs w:val="24"/>
        </w:rPr>
      </w:pPr>
      <w:r w:rsidRPr="001A36F5">
        <w:rPr>
          <w:noProof/>
          <w:sz w:val="24"/>
          <w:szCs w:val="24"/>
        </w:rPr>
        <w:drawing>
          <wp:inline distT="0" distB="0" distL="0" distR="0" wp14:anchorId="44ED5A39" wp14:editId="60AB0DED">
            <wp:extent cx="2524125" cy="1018255"/>
            <wp:effectExtent l="19050" t="19050" r="9525"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23810" cy="1018128"/>
                    </a:xfrm>
                    <a:prstGeom prst="rect">
                      <a:avLst/>
                    </a:prstGeom>
                    <a:ln>
                      <a:solidFill>
                        <a:schemeClr val="tx1"/>
                      </a:solidFill>
                    </a:ln>
                  </pic:spPr>
                </pic:pic>
              </a:graphicData>
            </a:graphic>
          </wp:inline>
        </w:drawing>
      </w:r>
    </w:p>
    <w:p w:rsidR="009A4A5D" w:rsidRDefault="009A4A5D" w:rsidP="004E1E18">
      <w:pPr>
        <w:rPr>
          <w:b/>
          <w:sz w:val="24"/>
          <w:szCs w:val="24"/>
        </w:rPr>
      </w:pPr>
    </w:p>
    <w:p w:rsidR="009A4A5D" w:rsidRDefault="009A4A5D" w:rsidP="004E1E18">
      <w:pPr>
        <w:rPr>
          <w:b/>
          <w:sz w:val="24"/>
          <w:szCs w:val="24"/>
        </w:rPr>
      </w:pPr>
    </w:p>
    <w:p w:rsidR="0019338F" w:rsidRPr="001A36F5" w:rsidRDefault="0019338F" w:rsidP="004E1E18">
      <w:pPr>
        <w:rPr>
          <w:b/>
          <w:sz w:val="24"/>
          <w:szCs w:val="24"/>
        </w:rPr>
      </w:pPr>
      <w:r w:rsidRPr="001A36F5">
        <w:rPr>
          <w:b/>
          <w:sz w:val="24"/>
          <w:szCs w:val="24"/>
        </w:rPr>
        <w:lastRenderedPageBreak/>
        <w:t>To Edit Settings</w:t>
      </w:r>
    </w:p>
    <w:p w:rsidR="0019338F" w:rsidRPr="001A36F5" w:rsidRDefault="0019338F" w:rsidP="004E1E18">
      <w:pPr>
        <w:rPr>
          <w:sz w:val="24"/>
          <w:szCs w:val="24"/>
        </w:rPr>
      </w:pPr>
      <w:r w:rsidRPr="001A36F5">
        <w:rPr>
          <w:sz w:val="24"/>
          <w:szCs w:val="24"/>
        </w:rPr>
        <w:t xml:space="preserve">1. </w:t>
      </w:r>
      <w:r w:rsidR="00B701C8" w:rsidRPr="001A36F5">
        <w:rPr>
          <w:sz w:val="24"/>
          <w:szCs w:val="24"/>
        </w:rPr>
        <w:t>If you need to change these settings return back to Assessments, click on the LockDown Browser tab, click on down arrow next to quiz title and select Settings.</w:t>
      </w:r>
    </w:p>
    <w:p w:rsidR="00B701C8" w:rsidRPr="001A36F5" w:rsidRDefault="00B701C8" w:rsidP="004E1E18">
      <w:pPr>
        <w:rPr>
          <w:sz w:val="24"/>
          <w:szCs w:val="24"/>
        </w:rPr>
      </w:pPr>
      <w:r w:rsidRPr="001A36F5">
        <w:rPr>
          <w:noProof/>
          <w:sz w:val="24"/>
          <w:szCs w:val="24"/>
        </w:rPr>
        <w:drawing>
          <wp:inline distT="0" distB="0" distL="0" distR="0" wp14:anchorId="1D423968" wp14:editId="10A10B5F">
            <wp:extent cx="3108960" cy="1108840"/>
            <wp:effectExtent l="19050" t="19050" r="1524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23841" cy="1114148"/>
                    </a:xfrm>
                    <a:prstGeom prst="rect">
                      <a:avLst/>
                    </a:prstGeom>
                    <a:ln>
                      <a:solidFill>
                        <a:schemeClr val="tx1"/>
                      </a:solidFill>
                    </a:ln>
                  </pic:spPr>
                </pic:pic>
              </a:graphicData>
            </a:graphic>
          </wp:inline>
        </w:drawing>
      </w:r>
    </w:p>
    <w:p w:rsidR="00B701C8" w:rsidRPr="001A36F5" w:rsidRDefault="00B701C8" w:rsidP="004E1E18">
      <w:pPr>
        <w:rPr>
          <w:sz w:val="24"/>
          <w:szCs w:val="24"/>
        </w:rPr>
      </w:pPr>
      <w:r w:rsidRPr="001A36F5">
        <w:rPr>
          <w:sz w:val="24"/>
          <w:szCs w:val="24"/>
        </w:rPr>
        <w:t>2. Alter settings are needed and save and close.</w:t>
      </w:r>
    </w:p>
    <w:p w:rsidR="00B701C8" w:rsidRPr="001A36F5" w:rsidRDefault="00B701C8" w:rsidP="004E1E18">
      <w:pPr>
        <w:rPr>
          <w:b/>
          <w:sz w:val="24"/>
          <w:szCs w:val="24"/>
        </w:rPr>
      </w:pPr>
      <w:r w:rsidRPr="001A36F5">
        <w:rPr>
          <w:b/>
          <w:sz w:val="24"/>
          <w:szCs w:val="24"/>
        </w:rPr>
        <w:t>View Monitor Recordings and Data</w:t>
      </w:r>
    </w:p>
    <w:p w:rsidR="00B701C8" w:rsidRPr="001A36F5" w:rsidRDefault="00B701C8" w:rsidP="004E1E18">
      <w:pPr>
        <w:rPr>
          <w:sz w:val="24"/>
          <w:szCs w:val="24"/>
        </w:rPr>
      </w:pPr>
      <w:r w:rsidRPr="001A36F5">
        <w:rPr>
          <w:sz w:val="24"/>
          <w:szCs w:val="24"/>
        </w:rPr>
        <w:t>If Monitor was set to be used, to view student recordings and data gathered during testing return to Assessments, click on LockDown Browser tab, click on the down arrow ne</w:t>
      </w:r>
      <w:r w:rsidR="004B4A1A" w:rsidRPr="001A36F5">
        <w:rPr>
          <w:sz w:val="24"/>
          <w:szCs w:val="24"/>
        </w:rPr>
        <w:t>xt to the quiz title and select “Class Results”.</w:t>
      </w:r>
    </w:p>
    <w:p w:rsidR="004B4A1A" w:rsidRPr="001A36F5" w:rsidRDefault="004B4A1A" w:rsidP="004E1E18">
      <w:pPr>
        <w:rPr>
          <w:sz w:val="24"/>
          <w:szCs w:val="24"/>
        </w:rPr>
      </w:pPr>
      <w:r w:rsidRPr="001A36F5">
        <w:rPr>
          <w:sz w:val="24"/>
          <w:szCs w:val="24"/>
        </w:rPr>
        <w:t>Keep in mind the purpose of recording is not that you need to review all of them or spend hours investigating each clip. The recordings and telling students you are utilizing the Monitor in assessments is to be a deterrent and if you suspect cheating then investigate deeper by viewing videos.</w:t>
      </w:r>
    </w:p>
    <w:p w:rsidR="004B4A1A" w:rsidRPr="001A36F5" w:rsidRDefault="004B4A1A" w:rsidP="004E1E18">
      <w:pPr>
        <w:rPr>
          <w:sz w:val="24"/>
          <w:szCs w:val="24"/>
        </w:rPr>
      </w:pPr>
      <w:r w:rsidRPr="001A36F5">
        <w:rPr>
          <w:noProof/>
          <w:sz w:val="24"/>
          <w:szCs w:val="24"/>
        </w:rPr>
        <w:drawing>
          <wp:inline distT="0" distB="0" distL="0" distR="0" wp14:anchorId="0D3E0505" wp14:editId="1F534B90">
            <wp:extent cx="3162300" cy="1170415"/>
            <wp:effectExtent l="19050" t="19050" r="1905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77259" cy="1175952"/>
                    </a:xfrm>
                    <a:prstGeom prst="rect">
                      <a:avLst/>
                    </a:prstGeom>
                    <a:ln>
                      <a:solidFill>
                        <a:schemeClr val="tx1"/>
                      </a:solidFill>
                    </a:ln>
                  </pic:spPr>
                </pic:pic>
              </a:graphicData>
            </a:graphic>
          </wp:inline>
        </w:drawing>
      </w:r>
    </w:p>
    <w:p w:rsidR="004B4A1A" w:rsidRPr="001A36F5" w:rsidRDefault="004B4A1A" w:rsidP="004E1E18">
      <w:pPr>
        <w:rPr>
          <w:sz w:val="24"/>
          <w:szCs w:val="24"/>
        </w:rPr>
      </w:pPr>
      <w:r w:rsidRPr="001A36F5">
        <w:rPr>
          <w:sz w:val="24"/>
          <w:szCs w:val="24"/>
        </w:rPr>
        <w:t>3. There is a lot of information here, view “</w:t>
      </w:r>
      <w:hyperlink r:id="rId20" w:history="1">
        <w:r w:rsidRPr="001A36F5">
          <w:rPr>
            <w:rStyle w:val="Hyperlink"/>
            <w:sz w:val="24"/>
            <w:szCs w:val="24"/>
          </w:rPr>
          <w:t>How is priority determined</w:t>
        </w:r>
      </w:hyperlink>
      <w:r w:rsidRPr="001A36F5">
        <w:rPr>
          <w:sz w:val="24"/>
          <w:szCs w:val="24"/>
        </w:rPr>
        <w:t>” for detailed descriptions of this area. To look at video thumbnails and review a recording click on the + sign next to a student’s name.</w:t>
      </w:r>
    </w:p>
    <w:p w:rsidR="004B4A1A" w:rsidRPr="001A36F5" w:rsidRDefault="004B4A1A" w:rsidP="004E1E18">
      <w:pPr>
        <w:rPr>
          <w:sz w:val="24"/>
          <w:szCs w:val="24"/>
        </w:rPr>
      </w:pPr>
      <w:bookmarkStart w:id="0" w:name="_GoBack"/>
      <w:r w:rsidRPr="001A36F5">
        <w:rPr>
          <w:noProof/>
          <w:sz w:val="24"/>
          <w:szCs w:val="24"/>
        </w:rPr>
        <w:drawing>
          <wp:inline distT="0" distB="0" distL="0" distR="0" wp14:anchorId="5986965F" wp14:editId="1B43AA28">
            <wp:extent cx="3893820" cy="1359092"/>
            <wp:effectExtent l="19050" t="19050" r="1143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20666" cy="1368462"/>
                    </a:xfrm>
                    <a:prstGeom prst="rect">
                      <a:avLst/>
                    </a:prstGeom>
                    <a:ln>
                      <a:solidFill>
                        <a:schemeClr val="tx1"/>
                      </a:solidFill>
                    </a:ln>
                  </pic:spPr>
                </pic:pic>
              </a:graphicData>
            </a:graphic>
          </wp:inline>
        </w:drawing>
      </w:r>
      <w:bookmarkEnd w:id="0"/>
    </w:p>
    <w:p w:rsidR="001A36F5" w:rsidRPr="001A36F5" w:rsidRDefault="001A36F5" w:rsidP="004E1E18">
      <w:pPr>
        <w:rPr>
          <w:sz w:val="24"/>
          <w:szCs w:val="24"/>
        </w:rPr>
      </w:pPr>
      <w:r w:rsidRPr="001A36F5">
        <w:rPr>
          <w:sz w:val="24"/>
          <w:szCs w:val="24"/>
        </w:rPr>
        <w:lastRenderedPageBreak/>
        <w:t xml:space="preserve">4. Details about the student is presented. </w:t>
      </w:r>
    </w:p>
    <w:p w:rsidR="001A36F5" w:rsidRPr="001A36F5" w:rsidRDefault="001A36F5" w:rsidP="004E1E18">
      <w:pPr>
        <w:rPr>
          <w:sz w:val="24"/>
          <w:szCs w:val="24"/>
        </w:rPr>
      </w:pPr>
      <w:r w:rsidRPr="001A36F5">
        <w:rPr>
          <w:noProof/>
          <w:sz w:val="24"/>
          <w:szCs w:val="24"/>
        </w:rPr>
        <w:drawing>
          <wp:inline distT="0" distB="0" distL="0" distR="0" wp14:anchorId="0DE38CBD" wp14:editId="6D9AD7B8">
            <wp:extent cx="3476625" cy="3903359"/>
            <wp:effectExtent l="19050" t="19050" r="9525" b="20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76191" cy="3902872"/>
                    </a:xfrm>
                    <a:prstGeom prst="rect">
                      <a:avLst/>
                    </a:prstGeom>
                    <a:ln>
                      <a:solidFill>
                        <a:schemeClr val="tx1"/>
                      </a:solidFill>
                    </a:ln>
                  </pic:spPr>
                </pic:pic>
              </a:graphicData>
            </a:graphic>
          </wp:inline>
        </w:drawing>
      </w:r>
    </w:p>
    <w:p w:rsidR="004B4A1A" w:rsidRPr="001A36F5" w:rsidRDefault="004B4A1A" w:rsidP="004E1E18">
      <w:pPr>
        <w:rPr>
          <w:sz w:val="24"/>
          <w:szCs w:val="24"/>
        </w:rPr>
      </w:pPr>
    </w:p>
    <w:p w:rsidR="00D5040E" w:rsidRPr="001A36F5" w:rsidRDefault="00D5040E">
      <w:pPr>
        <w:rPr>
          <w:sz w:val="24"/>
          <w:szCs w:val="24"/>
        </w:rPr>
      </w:pPr>
    </w:p>
    <w:sectPr w:rsidR="00D5040E" w:rsidRPr="001A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239"/>
    <w:multiLevelType w:val="hybridMultilevel"/>
    <w:tmpl w:val="C11A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xNbQwNTAwMjeyMDZU0lEKTi0uzszPAykwrAUA6GChLiwAAAA="/>
  </w:docVars>
  <w:rsids>
    <w:rsidRoot w:val="004B3F77"/>
    <w:rsid w:val="000F187B"/>
    <w:rsid w:val="00113A55"/>
    <w:rsid w:val="0019338F"/>
    <w:rsid w:val="001A36F5"/>
    <w:rsid w:val="004B3F77"/>
    <w:rsid w:val="004B4A1A"/>
    <w:rsid w:val="004E1E18"/>
    <w:rsid w:val="00707B8A"/>
    <w:rsid w:val="008C1675"/>
    <w:rsid w:val="0096377E"/>
    <w:rsid w:val="009A4A5D"/>
    <w:rsid w:val="00A3645B"/>
    <w:rsid w:val="00B701C8"/>
    <w:rsid w:val="00BE5512"/>
    <w:rsid w:val="00D5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4A873-460E-4662-8599-F4BFD201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7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77"/>
    <w:rPr>
      <w:rFonts w:ascii="Tahoma" w:eastAsiaTheme="minorEastAsia" w:hAnsi="Tahoma" w:cs="Tahoma"/>
      <w:sz w:val="16"/>
      <w:szCs w:val="16"/>
    </w:rPr>
  </w:style>
  <w:style w:type="character" w:styleId="Hyperlink">
    <w:name w:val="Hyperlink"/>
    <w:basedOn w:val="DefaultParagraphFont"/>
    <w:uiPriority w:val="99"/>
    <w:unhideWhenUsed/>
    <w:rsid w:val="004B4A1A"/>
    <w:rPr>
      <w:color w:val="0000FF" w:themeColor="hyperlink"/>
      <w:u w:val="single"/>
    </w:rPr>
  </w:style>
  <w:style w:type="paragraph" w:styleId="ListParagraph">
    <w:name w:val="List Paragraph"/>
    <w:basedOn w:val="Normal"/>
    <w:uiPriority w:val="34"/>
    <w:qFormat/>
    <w:rsid w:val="009A4A5D"/>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respondus.com/products/monitor/review.s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support.google.com/chrome/answer/95472?co=GENIE.Platform%3DDesktop&amp;hl=en" TargetMode="External"/><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McConnell, Linda</cp:lastModifiedBy>
  <cp:revision>8</cp:revision>
  <dcterms:created xsi:type="dcterms:W3CDTF">2019-03-07T17:04:00Z</dcterms:created>
  <dcterms:modified xsi:type="dcterms:W3CDTF">2021-01-05T17:57:00Z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