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E973" w14:textId="7A93B3B4" w:rsidR="00FB268A" w:rsidRPr="00AE4038" w:rsidRDefault="00FB268A" w:rsidP="00FB268A">
      <w:pPr>
        <w:spacing w:after="0"/>
        <w:rPr>
          <w:sz w:val="28"/>
          <w:szCs w:val="28"/>
        </w:rPr>
      </w:pPr>
      <w:r w:rsidRPr="00AE4038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E97421B" wp14:editId="4E403CA9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143000" cy="1143000"/>
            <wp:effectExtent l="0" t="0" r="0" b="0"/>
            <wp:wrapSquare wrapText="bothSides"/>
            <wp:docPr id="34" name="Picture 3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038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BCFDA79" wp14:editId="2EE3B709">
                <wp:simplePos x="0" y="0"/>
                <wp:positionH relativeFrom="margin">
                  <wp:posOffset>1123950</wp:posOffset>
                </wp:positionH>
                <wp:positionV relativeFrom="paragraph">
                  <wp:posOffset>257175</wp:posOffset>
                </wp:positionV>
                <wp:extent cx="4352925" cy="590550"/>
                <wp:effectExtent l="0" t="0" r="0" b="0"/>
                <wp:wrapTopAndBottom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63FF" w14:textId="3E4F98C9" w:rsidR="00FB268A" w:rsidRDefault="00AE4038" w:rsidP="00FB268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AE4038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Viewing Grades &amp; Your Student Progress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FDA7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88.5pt;margin-top:20.25pt;width:342.75pt;height:46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" filled="f" stroked="f">
                <v:textbox>
                  <w:txbxContent>
                    <w:p w14:paraId="51EF63FF" w14:textId="3E4F98C9" w:rsidR="00FB268A" w:rsidRDefault="00AE4038" w:rsidP="00FB268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AE4038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Viewing Grades &amp; Your Student Progress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414083" w14:textId="77777777" w:rsidR="00AE4038" w:rsidRPr="00AE4038" w:rsidRDefault="00AE4038" w:rsidP="00AE4038">
      <w:pPr>
        <w:spacing w:after="0"/>
        <w:rPr>
          <w:sz w:val="24"/>
          <w:szCs w:val="24"/>
        </w:rPr>
      </w:pPr>
    </w:p>
    <w:p w14:paraId="35CB7FFB" w14:textId="3E57B180" w:rsidR="00AE4038" w:rsidRPr="00AE4038" w:rsidRDefault="00AE4038" w:rsidP="00AE4038">
      <w:pPr>
        <w:spacing w:after="0"/>
        <w:rPr>
          <w:b/>
          <w:bCs/>
          <w:sz w:val="24"/>
          <w:szCs w:val="24"/>
        </w:rPr>
      </w:pPr>
      <w:r w:rsidRPr="00AE4038">
        <w:rPr>
          <w:b/>
          <w:bCs/>
          <w:sz w:val="24"/>
          <w:szCs w:val="24"/>
        </w:rPr>
        <w:t>Grades</w:t>
      </w:r>
    </w:p>
    <w:p w14:paraId="5B2B3EAD" w14:textId="1F529041" w:rsidR="00AE4038" w:rsidRPr="00AE4038" w:rsidRDefault="00AE4038" w:rsidP="00AE4038">
      <w:pPr>
        <w:spacing w:after="0"/>
        <w:rPr>
          <w:sz w:val="24"/>
          <w:szCs w:val="24"/>
        </w:rPr>
      </w:pPr>
      <w:r w:rsidRPr="00AE4038">
        <w:rPr>
          <w:sz w:val="24"/>
          <w:szCs w:val="24"/>
        </w:rPr>
        <w:t xml:space="preserve">When your grades for </w:t>
      </w:r>
      <w:proofErr w:type="gramStart"/>
      <w:r w:rsidRPr="00AE4038">
        <w:rPr>
          <w:sz w:val="24"/>
          <w:szCs w:val="24"/>
        </w:rPr>
        <w:t>particular course</w:t>
      </w:r>
      <w:proofErr w:type="gramEnd"/>
      <w:r w:rsidRPr="00AE4038">
        <w:rPr>
          <w:sz w:val="24"/>
          <w:szCs w:val="24"/>
        </w:rPr>
        <w:t xml:space="preserve"> assignments, discussions, quizzes, etc., have been published they</w:t>
      </w:r>
      <w:r w:rsidRPr="00AE4038">
        <w:rPr>
          <w:sz w:val="24"/>
          <w:szCs w:val="24"/>
        </w:rPr>
        <w:t xml:space="preserve"> </w:t>
      </w:r>
      <w:r w:rsidRPr="00AE4038">
        <w:rPr>
          <w:sz w:val="24"/>
          <w:szCs w:val="24"/>
        </w:rPr>
        <w:t>will appear on your personal Grades page in the course. In addition, your personal Grades page will also</w:t>
      </w:r>
      <w:r w:rsidRPr="00AE4038">
        <w:rPr>
          <w:sz w:val="24"/>
          <w:szCs w:val="24"/>
        </w:rPr>
        <w:t xml:space="preserve"> </w:t>
      </w:r>
      <w:r w:rsidRPr="00AE4038">
        <w:rPr>
          <w:sz w:val="24"/>
          <w:szCs w:val="24"/>
        </w:rPr>
        <w:t>display any feedback from your instructor regarding your grades or performance on assignments and</w:t>
      </w:r>
      <w:r w:rsidRPr="00AE4038">
        <w:rPr>
          <w:sz w:val="24"/>
          <w:szCs w:val="24"/>
        </w:rPr>
        <w:t xml:space="preserve"> </w:t>
      </w:r>
      <w:r w:rsidRPr="00AE4038">
        <w:rPr>
          <w:sz w:val="24"/>
          <w:szCs w:val="24"/>
        </w:rPr>
        <w:t>discussions.</w:t>
      </w:r>
    </w:p>
    <w:p w14:paraId="251049FE" w14:textId="7019318C" w:rsidR="00AE4038" w:rsidRPr="00AE4038" w:rsidRDefault="00AE4038" w:rsidP="00AE403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601DD">
        <w:rPr>
          <w:b/>
          <w:bCs/>
          <w:sz w:val="24"/>
          <w:szCs w:val="24"/>
        </w:rPr>
        <w:t>Click</w:t>
      </w:r>
      <w:r w:rsidRPr="00AE4038">
        <w:rPr>
          <w:sz w:val="24"/>
          <w:szCs w:val="24"/>
        </w:rPr>
        <w:t xml:space="preserve"> Assessments from the navigation bar (</w:t>
      </w:r>
      <w:r w:rsidRPr="006601DD">
        <w:rPr>
          <w:b/>
          <w:bCs/>
          <w:color w:val="FF0000"/>
          <w:sz w:val="24"/>
          <w:szCs w:val="24"/>
        </w:rPr>
        <w:t>1</w:t>
      </w:r>
      <w:r w:rsidRPr="00AE4038">
        <w:rPr>
          <w:sz w:val="24"/>
          <w:szCs w:val="24"/>
        </w:rPr>
        <w:t xml:space="preserve">) and </w:t>
      </w:r>
      <w:r w:rsidRPr="006601DD">
        <w:rPr>
          <w:b/>
          <w:bCs/>
          <w:sz w:val="24"/>
          <w:szCs w:val="24"/>
        </w:rPr>
        <w:t>click</w:t>
      </w:r>
      <w:r w:rsidRPr="00AE4038">
        <w:rPr>
          <w:sz w:val="24"/>
          <w:szCs w:val="24"/>
        </w:rPr>
        <w:t xml:space="preserve"> on Grades (</w:t>
      </w:r>
      <w:r w:rsidRPr="006601DD">
        <w:rPr>
          <w:b/>
          <w:bCs/>
          <w:color w:val="FF0000"/>
          <w:sz w:val="24"/>
          <w:szCs w:val="24"/>
        </w:rPr>
        <w:t>2</w:t>
      </w:r>
      <w:r w:rsidRPr="00AE4038">
        <w:rPr>
          <w:sz w:val="24"/>
          <w:szCs w:val="24"/>
        </w:rPr>
        <w:t>).</w:t>
      </w:r>
    </w:p>
    <w:p w14:paraId="70405C13" w14:textId="1F09768B" w:rsidR="00AE4038" w:rsidRPr="00AE4038" w:rsidRDefault="00AE4038" w:rsidP="00AE4038">
      <w:pPr>
        <w:spacing w:after="0"/>
        <w:rPr>
          <w:sz w:val="24"/>
          <w:szCs w:val="24"/>
        </w:rPr>
      </w:pPr>
      <w:r w:rsidRPr="00AE4038">
        <w:rPr>
          <w:noProof/>
        </w:rPr>
        <w:drawing>
          <wp:inline distT="0" distB="0" distL="0" distR="0" wp14:anchorId="49157050" wp14:editId="6A0A4771">
            <wp:extent cx="3019048" cy="5276190"/>
            <wp:effectExtent l="19050" t="19050" r="10160" b="2032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5276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BCF3D0" w14:textId="3E14CFE9" w:rsidR="00AE4038" w:rsidRPr="00AE4038" w:rsidRDefault="00AE4038" w:rsidP="00AE403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E4038">
        <w:rPr>
          <w:sz w:val="24"/>
          <w:szCs w:val="24"/>
        </w:rPr>
        <w:lastRenderedPageBreak/>
        <w:t>Your Grades page will display all the assignments that will be graded for the course (</w:t>
      </w:r>
      <w:r w:rsidRPr="00952E66">
        <w:rPr>
          <w:b/>
          <w:bCs/>
          <w:color w:val="FF0000"/>
          <w:sz w:val="24"/>
          <w:szCs w:val="24"/>
        </w:rPr>
        <w:t>1</w:t>
      </w:r>
      <w:r w:rsidRPr="00AE4038">
        <w:rPr>
          <w:sz w:val="24"/>
          <w:szCs w:val="24"/>
        </w:rPr>
        <w:t>), your grades on</w:t>
      </w:r>
      <w:r w:rsidRPr="00AE4038">
        <w:rPr>
          <w:sz w:val="24"/>
          <w:szCs w:val="24"/>
        </w:rPr>
        <w:t xml:space="preserve"> </w:t>
      </w:r>
      <w:r w:rsidRPr="00AE4038">
        <w:rPr>
          <w:sz w:val="24"/>
          <w:szCs w:val="24"/>
        </w:rPr>
        <w:t>graded assignments (</w:t>
      </w:r>
      <w:r w:rsidRPr="00952E66">
        <w:rPr>
          <w:b/>
          <w:bCs/>
          <w:color w:val="FF0000"/>
          <w:sz w:val="24"/>
          <w:szCs w:val="24"/>
        </w:rPr>
        <w:t>2</w:t>
      </w:r>
      <w:r w:rsidRPr="00AE4038">
        <w:rPr>
          <w:sz w:val="24"/>
          <w:szCs w:val="24"/>
        </w:rPr>
        <w:t>), and any comments for assignments and discussions left by your instructor</w:t>
      </w:r>
      <w:r w:rsidRPr="00AE4038">
        <w:rPr>
          <w:sz w:val="24"/>
          <w:szCs w:val="24"/>
        </w:rPr>
        <w:t xml:space="preserve"> </w:t>
      </w:r>
      <w:r w:rsidRPr="00AE4038">
        <w:rPr>
          <w:sz w:val="24"/>
          <w:szCs w:val="24"/>
        </w:rPr>
        <w:t>(</w:t>
      </w:r>
      <w:r w:rsidRPr="00952E66">
        <w:rPr>
          <w:b/>
          <w:bCs/>
          <w:color w:val="FF0000"/>
          <w:sz w:val="24"/>
          <w:szCs w:val="24"/>
        </w:rPr>
        <w:t>3</w:t>
      </w:r>
      <w:r w:rsidRPr="00AE4038">
        <w:rPr>
          <w:sz w:val="24"/>
          <w:szCs w:val="24"/>
        </w:rPr>
        <w:t xml:space="preserve">). At the end of the course your Final Course Grade will also be viewable from </w:t>
      </w:r>
      <w:r w:rsidR="006601DD" w:rsidRPr="00AE4038">
        <w:rPr>
          <w:sz w:val="24"/>
          <w:szCs w:val="24"/>
        </w:rPr>
        <w:t>your</w:t>
      </w:r>
      <w:r w:rsidRPr="00AE4038">
        <w:rPr>
          <w:sz w:val="24"/>
          <w:szCs w:val="24"/>
        </w:rPr>
        <w:t xml:space="preserve"> Grades page</w:t>
      </w:r>
      <w:r w:rsidRPr="00AE4038">
        <w:rPr>
          <w:sz w:val="24"/>
          <w:szCs w:val="24"/>
        </w:rPr>
        <w:t xml:space="preserve"> </w:t>
      </w:r>
      <w:r w:rsidRPr="00AE4038">
        <w:rPr>
          <w:sz w:val="24"/>
          <w:szCs w:val="24"/>
        </w:rPr>
        <w:t>(</w:t>
      </w:r>
      <w:r w:rsidRPr="00952E66">
        <w:rPr>
          <w:b/>
          <w:bCs/>
          <w:color w:val="FF0000"/>
          <w:sz w:val="24"/>
          <w:szCs w:val="24"/>
        </w:rPr>
        <w:t>4</w:t>
      </w:r>
      <w:r w:rsidRPr="00AE4038">
        <w:rPr>
          <w:sz w:val="24"/>
          <w:szCs w:val="24"/>
        </w:rPr>
        <w:t>).</w:t>
      </w:r>
    </w:p>
    <w:p w14:paraId="06954CB6" w14:textId="54172B4B" w:rsidR="00AE4038" w:rsidRPr="00952E66" w:rsidRDefault="00952E66" w:rsidP="00952E66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7E4B830" wp14:editId="33135928">
            <wp:extent cx="5943600" cy="4208145"/>
            <wp:effectExtent l="19050" t="19050" r="19050" b="20955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8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0B9E1A" w14:textId="77777777" w:rsidR="006601DD" w:rsidRPr="00AE4038" w:rsidRDefault="006601DD" w:rsidP="00AE4038">
      <w:pPr>
        <w:pStyle w:val="ListParagraph"/>
        <w:spacing w:after="0"/>
        <w:ind w:left="360"/>
        <w:rPr>
          <w:sz w:val="24"/>
          <w:szCs w:val="24"/>
        </w:rPr>
      </w:pPr>
    </w:p>
    <w:p w14:paraId="32268B3A" w14:textId="7A7702A8" w:rsidR="00AE4038" w:rsidRPr="00AE4038" w:rsidRDefault="00AE4038" w:rsidP="00AE403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E4038">
        <w:rPr>
          <w:sz w:val="24"/>
          <w:szCs w:val="24"/>
        </w:rPr>
        <w:t xml:space="preserve">If your instructor graded an assignment using a rubric, in the Assessments column for the </w:t>
      </w:r>
      <w:r w:rsidR="006A25C1" w:rsidRPr="00AE4038">
        <w:rPr>
          <w:sz w:val="24"/>
          <w:szCs w:val="24"/>
        </w:rPr>
        <w:t>assignment</w:t>
      </w:r>
      <w:r w:rsidRPr="00AE4038">
        <w:rPr>
          <w:sz w:val="24"/>
          <w:szCs w:val="24"/>
        </w:rPr>
        <w:t xml:space="preserve"> you</w:t>
      </w:r>
      <w:r w:rsidRPr="00AE4038">
        <w:rPr>
          <w:sz w:val="24"/>
          <w:szCs w:val="24"/>
        </w:rPr>
        <w:t xml:space="preserve"> </w:t>
      </w:r>
      <w:r w:rsidRPr="00AE4038">
        <w:rPr>
          <w:sz w:val="24"/>
          <w:szCs w:val="24"/>
        </w:rPr>
        <w:t xml:space="preserve">will see a link to the graded rubric entitled View Graded Rubric. </w:t>
      </w:r>
      <w:r w:rsidRPr="006A25C1">
        <w:rPr>
          <w:b/>
          <w:bCs/>
          <w:sz w:val="24"/>
          <w:szCs w:val="24"/>
        </w:rPr>
        <w:t>Clicking</w:t>
      </w:r>
      <w:r w:rsidRPr="00AE4038">
        <w:rPr>
          <w:sz w:val="24"/>
          <w:szCs w:val="24"/>
        </w:rPr>
        <w:t xml:space="preserve"> on the link will open the</w:t>
      </w:r>
      <w:r w:rsidRPr="00AE4038">
        <w:rPr>
          <w:sz w:val="24"/>
          <w:szCs w:val="24"/>
        </w:rPr>
        <w:t xml:space="preserve"> </w:t>
      </w:r>
      <w:r w:rsidRPr="00AE4038">
        <w:rPr>
          <w:sz w:val="24"/>
          <w:szCs w:val="24"/>
        </w:rPr>
        <w:t>graded</w:t>
      </w:r>
      <w:r w:rsidRPr="00AE4038">
        <w:rPr>
          <w:sz w:val="24"/>
          <w:szCs w:val="24"/>
        </w:rPr>
        <w:t xml:space="preserve"> </w:t>
      </w:r>
      <w:r w:rsidRPr="00AE4038">
        <w:rPr>
          <w:sz w:val="24"/>
          <w:szCs w:val="24"/>
        </w:rPr>
        <w:t>rubric for you to view it.</w:t>
      </w:r>
    </w:p>
    <w:p w14:paraId="02A63BFB" w14:textId="413EC09B" w:rsidR="00AE4038" w:rsidRDefault="00333F29" w:rsidP="00AE403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F6FD918" wp14:editId="036E4F47">
            <wp:extent cx="3009524" cy="1228571"/>
            <wp:effectExtent l="19050" t="19050" r="19685" b="10160"/>
            <wp:docPr id="3" name="Picture 3" descr="A red arrow pointing to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rrow pointing to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12285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056051" w14:textId="77777777" w:rsidR="00333F29" w:rsidRPr="00AE4038" w:rsidRDefault="00333F29" w:rsidP="00AE4038">
      <w:pPr>
        <w:spacing w:after="0"/>
        <w:rPr>
          <w:sz w:val="24"/>
          <w:szCs w:val="24"/>
        </w:rPr>
      </w:pPr>
    </w:p>
    <w:p w14:paraId="7501FDAA" w14:textId="77777777" w:rsidR="00333F29" w:rsidRDefault="00333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BB80844" w14:textId="644CE535" w:rsidR="00AE4038" w:rsidRPr="00AE4038" w:rsidRDefault="00AE4038" w:rsidP="00AE4038">
      <w:pPr>
        <w:spacing w:after="0"/>
        <w:rPr>
          <w:b/>
          <w:bCs/>
          <w:sz w:val="24"/>
          <w:szCs w:val="24"/>
        </w:rPr>
      </w:pPr>
      <w:r w:rsidRPr="00AE4038">
        <w:rPr>
          <w:b/>
          <w:bCs/>
          <w:sz w:val="24"/>
          <w:szCs w:val="24"/>
        </w:rPr>
        <w:lastRenderedPageBreak/>
        <w:t>Student Progress</w:t>
      </w:r>
    </w:p>
    <w:p w14:paraId="2E21C42A" w14:textId="77777777" w:rsidR="00AE4038" w:rsidRPr="00AE4038" w:rsidRDefault="00AE4038" w:rsidP="00AE4038">
      <w:pPr>
        <w:spacing w:after="0"/>
        <w:rPr>
          <w:sz w:val="24"/>
          <w:szCs w:val="24"/>
        </w:rPr>
      </w:pPr>
      <w:r w:rsidRPr="00AE4038">
        <w:rPr>
          <w:sz w:val="24"/>
          <w:szCs w:val="24"/>
        </w:rPr>
        <w:t>The Student Progress tool allows you to view your progress in the course.</w:t>
      </w:r>
    </w:p>
    <w:p w14:paraId="606F4038" w14:textId="50AEF2A3" w:rsidR="00AE4038" w:rsidRPr="00D00E3B" w:rsidRDefault="00AE4038" w:rsidP="00D00E3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6A25C1">
        <w:rPr>
          <w:b/>
          <w:bCs/>
          <w:sz w:val="24"/>
          <w:szCs w:val="24"/>
        </w:rPr>
        <w:t>Click</w:t>
      </w:r>
      <w:r w:rsidRPr="00D00E3B">
        <w:rPr>
          <w:sz w:val="24"/>
          <w:szCs w:val="24"/>
        </w:rPr>
        <w:t xml:space="preserve"> on Assessments from navigation bar (</w:t>
      </w:r>
      <w:r w:rsidRPr="00D00E3B">
        <w:rPr>
          <w:b/>
          <w:bCs/>
          <w:color w:val="FF0000"/>
          <w:sz w:val="24"/>
          <w:szCs w:val="24"/>
        </w:rPr>
        <w:t>1</w:t>
      </w:r>
      <w:r w:rsidRPr="00D00E3B">
        <w:rPr>
          <w:sz w:val="24"/>
          <w:szCs w:val="24"/>
        </w:rPr>
        <w:t xml:space="preserve">) and </w:t>
      </w:r>
      <w:r w:rsidRPr="006A25C1">
        <w:rPr>
          <w:b/>
          <w:bCs/>
          <w:sz w:val="24"/>
          <w:szCs w:val="24"/>
        </w:rPr>
        <w:t>select</w:t>
      </w:r>
      <w:r w:rsidRPr="00D00E3B">
        <w:rPr>
          <w:sz w:val="24"/>
          <w:szCs w:val="24"/>
        </w:rPr>
        <w:t xml:space="preserve"> your “Progress” (</w:t>
      </w:r>
      <w:r w:rsidRPr="00D00E3B">
        <w:rPr>
          <w:b/>
          <w:bCs/>
          <w:color w:val="FF0000"/>
          <w:sz w:val="24"/>
          <w:szCs w:val="24"/>
        </w:rPr>
        <w:t>2</w:t>
      </w:r>
      <w:r w:rsidRPr="00D00E3B">
        <w:rPr>
          <w:sz w:val="24"/>
          <w:szCs w:val="24"/>
        </w:rPr>
        <w:t>).</w:t>
      </w:r>
    </w:p>
    <w:p w14:paraId="3D9AD7B8" w14:textId="380A2994" w:rsidR="007C0553" w:rsidRDefault="00333F29" w:rsidP="00AE403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8E9DF0A" wp14:editId="7E143798">
            <wp:extent cx="2838450" cy="5551542"/>
            <wp:effectExtent l="19050" t="19050" r="19050" b="1143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601" cy="55694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24F135" w14:textId="77777777" w:rsidR="00D00E3B" w:rsidRDefault="00D00E3B" w:rsidP="00AE4038">
      <w:pPr>
        <w:spacing w:after="0"/>
        <w:rPr>
          <w:sz w:val="24"/>
          <w:szCs w:val="24"/>
        </w:rPr>
      </w:pPr>
    </w:p>
    <w:p w14:paraId="37601224" w14:textId="77777777" w:rsidR="00D00E3B" w:rsidRDefault="00D00E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2673EF1" w14:textId="138DD10B" w:rsidR="00D00E3B" w:rsidRPr="00900AFC" w:rsidRDefault="00D00E3B" w:rsidP="00900AFC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On the left side of the page </w:t>
      </w:r>
      <w:r w:rsidRPr="00D00E3B">
        <w:rPr>
          <w:b/>
          <w:bCs/>
          <w:sz w:val="24"/>
          <w:szCs w:val="24"/>
        </w:rPr>
        <w:t>click</w:t>
      </w:r>
      <w:r>
        <w:rPr>
          <w:sz w:val="24"/>
          <w:szCs w:val="24"/>
        </w:rPr>
        <w:t xml:space="preserve"> on the content tab to view the content progression page.</w:t>
      </w:r>
    </w:p>
    <w:p w14:paraId="2FBD3C86" w14:textId="509F17F7" w:rsidR="00D00E3B" w:rsidRPr="00D00E3B" w:rsidRDefault="00D00E3B" w:rsidP="00D00E3B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FD81F68" wp14:editId="5BC1D683">
            <wp:extent cx="2571750" cy="6715124"/>
            <wp:effectExtent l="19050" t="19050" r="19050" b="10160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"/>
                    <pic:cNvPicPr/>
                  </pic:nvPicPr>
                  <pic:blipFill rotWithShape="1">
                    <a:blip r:embed="rId12"/>
                    <a:srcRect l="3763" t="1587" r="11580" b="5139"/>
                    <a:stretch/>
                  </pic:blipFill>
                  <pic:spPr bwMode="auto">
                    <a:xfrm>
                      <a:off x="0" y="0"/>
                      <a:ext cx="2571966" cy="67156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5FF45" w14:textId="77777777" w:rsidR="00D00E3B" w:rsidRDefault="00D00E3B" w:rsidP="00D00E3B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14:paraId="112999E2" w14:textId="1806C634" w:rsidR="00D00E3B" w:rsidRPr="00D00E3B" w:rsidRDefault="00900AFC" w:rsidP="00D00E3B">
      <w:pPr>
        <w:spacing w:after="0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EE77AE" wp14:editId="4206634C">
            <wp:extent cx="6600866" cy="4457700"/>
            <wp:effectExtent l="0" t="0" r="9525" b="0"/>
            <wp:docPr id="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08257" cy="446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F6ADE" w14:textId="77777777" w:rsidR="00D00E3B" w:rsidRPr="00D00E3B" w:rsidRDefault="00D00E3B" w:rsidP="00D00E3B">
      <w:pPr>
        <w:spacing w:after="0"/>
        <w:rPr>
          <w:b/>
          <w:bCs/>
          <w:sz w:val="24"/>
          <w:szCs w:val="24"/>
        </w:rPr>
      </w:pPr>
    </w:p>
    <w:sectPr w:rsidR="00D00E3B" w:rsidRPr="00D00E3B" w:rsidSect="003316EC">
      <w:headerReference w:type="default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1E21" w14:textId="77777777" w:rsidR="005F6653" w:rsidRDefault="005F6653" w:rsidP="00A4318A">
      <w:pPr>
        <w:spacing w:after="0" w:line="240" w:lineRule="auto"/>
      </w:pPr>
      <w:r>
        <w:separator/>
      </w:r>
    </w:p>
  </w:endnote>
  <w:endnote w:type="continuationSeparator" w:id="0">
    <w:p w14:paraId="54F9F44C" w14:textId="77777777" w:rsidR="005F6653" w:rsidRDefault="005F6653" w:rsidP="00A4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18731"/>
      <w:docPartObj>
        <w:docPartGallery w:val="Page Numbers (Bottom of Page)"/>
        <w:docPartUnique/>
      </w:docPartObj>
    </w:sdtPr>
    <w:sdtEndPr/>
    <w:sdtContent>
      <w:p w14:paraId="10E1D092" w14:textId="3CDB9561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7083DE" wp14:editId="538C43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7" name="Double Bracke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B748D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7083D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7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19B748D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7FC453" wp14:editId="292532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6" name="Straight Arrow Connector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95EC4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7308"/>
      <w:docPartObj>
        <w:docPartGallery w:val="Page Numbers (Bottom of Page)"/>
        <w:docPartUnique/>
      </w:docPartObj>
    </w:sdtPr>
    <w:sdtEndPr/>
    <w:sdtContent>
      <w:p w14:paraId="4C2002BC" w14:textId="2CDA2A20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15C5AF" wp14:editId="210BD2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9" name="Double Bracke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9DB44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15C5A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9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3A39DB44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54D86D0" wp14:editId="22EDFF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8" name="Straight Arrow Connector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D95C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7A43" w14:textId="77777777" w:rsidR="005F6653" w:rsidRDefault="005F6653" w:rsidP="00A4318A">
      <w:pPr>
        <w:spacing w:after="0" w:line="240" w:lineRule="auto"/>
      </w:pPr>
      <w:bookmarkStart w:id="0" w:name="_Hlk125975329"/>
      <w:bookmarkEnd w:id="0"/>
      <w:r>
        <w:separator/>
      </w:r>
    </w:p>
  </w:footnote>
  <w:footnote w:type="continuationSeparator" w:id="0">
    <w:p w14:paraId="7077FC45" w14:textId="77777777" w:rsidR="005F6653" w:rsidRDefault="005F6653" w:rsidP="00A4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27B" w14:textId="04DA667A" w:rsidR="009413CC" w:rsidRDefault="009413CC" w:rsidP="0030587B">
    <w:pPr>
      <w:pStyle w:val="Footer"/>
      <w:ind w:firstLine="3600"/>
      <w:jc w:val="right"/>
    </w:pPr>
  </w:p>
  <w:p w14:paraId="55BAD198" w14:textId="1AC25D2E" w:rsidR="00A4318A" w:rsidRDefault="00A4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3A3"/>
    <w:multiLevelType w:val="hybridMultilevel"/>
    <w:tmpl w:val="A1C21E4C"/>
    <w:lvl w:ilvl="0" w:tplc="9056A9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90159"/>
    <w:multiLevelType w:val="hybridMultilevel"/>
    <w:tmpl w:val="44CA5CFC"/>
    <w:lvl w:ilvl="0" w:tplc="C88AD7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11D75"/>
    <w:multiLevelType w:val="hybridMultilevel"/>
    <w:tmpl w:val="F8F0C64E"/>
    <w:lvl w:ilvl="0" w:tplc="1E108B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417B2"/>
    <w:multiLevelType w:val="hybridMultilevel"/>
    <w:tmpl w:val="3FC2726C"/>
    <w:lvl w:ilvl="0" w:tplc="E61689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752C1"/>
    <w:multiLevelType w:val="hybridMultilevel"/>
    <w:tmpl w:val="EE24895E"/>
    <w:lvl w:ilvl="0" w:tplc="54989E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D4FC4"/>
    <w:multiLevelType w:val="hybridMultilevel"/>
    <w:tmpl w:val="FA206A00"/>
    <w:lvl w:ilvl="0" w:tplc="F36C16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8690E"/>
    <w:multiLevelType w:val="hybridMultilevel"/>
    <w:tmpl w:val="CD445BF2"/>
    <w:lvl w:ilvl="0" w:tplc="D5F810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2067694">
    <w:abstractNumId w:val="4"/>
  </w:num>
  <w:num w:numId="2" w16cid:durableId="575092721">
    <w:abstractNumId w:val="5"/>
  </w:num>
  <w:num w:numId="3" w16cid:durableId="1019281440">
    <w:abstractNumId w:val="3"/>
  </w:num>
  <w:num w:numId="4" w16cid:durableId="1951429336">
    <w:abstractNumId w:val="0"/>
  </w:num>
  <w:num w:numId="5" w16cid:durableId="2019112205">
    <w:abstractNumId w:val="2"/>
  </w:num>
  <w:num w:numId="6" w16cid:durableId="743917869">
    <w:abstractNumId w:val="1"/>
  </w:num>
  <w:num w:numId="7" w16cid:durableId="581641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A"/>
    <w:rsid w:val="0001577D"/>
    <w:rsid w:val="00016F59"/>
    <w:rsid w:val="00017C3B"/>
    <w:rsid w:val="000405AC"/>
    <w:rsid w:val="00043EED"/>
    <w:rsid w:val="00046AFA"/>
    <w:rsid w:val="00047BEE"/>
    <w:rsid w:val="00086349"/>
    <w:rsid w:val="00091F1D"/>
    <w:rsid w:val="00095609"/>
    <w:rsid w:val="00097613"/>
    <w:rsid w:val="000A7E1C"/>
    <w:rsid w:val="000B6CB6"/>
    <w:rsid w:val="000C2AB5"/>
    <w:rsid w:val="000C3B0E"/>
    <w:rsid w:val="000D3695"/>
    <w:rsid w:val="00102C6F"/>
    <w:rsid w:val="00105054"/>
    <w:rsid w:val="00122672"/>
    <w:rsid w:val="0014146D"/>
    <w:rsid w:val="001425B4"/>
    <w:rsid w:val="00162C41"/>
    <w:rsid w:val="00165FBB"/>
    <w:rsid w:val="00183444"/>
    <w:rsid w:val="0018344A"/>
    <w:rsid w:val="001B1940"/>
    <w:rsid w:val="001B42CB"/>
    <w:rsid w:val="001D7D9A"/>
    <w:rsid w:val="002119B4"/>
    <w:rsid w:val="00252457"/>
    <w:rsid w:val="002936A1"/>
    <w:rsid w:val="002A4814"/>
    <w:rsid w:val="002B2CB6"/>
    <w:rsid w:val="0030587B"/>
    <w:rsid w:val="00311064"/>
    <w:rsid w:val="003316EC"/>
    <w:rsid w:val="00333F29"/>
    <w:rsid w:val="00353059"/>
    <w:rsid w:val="00357020"/>
    <w:rsid w:val="00361F7E"/>
    <w:rsid w:val="0036533A"/>
    <w:rsid w:val="0039644C"/>
    <w:rsid w:val="003D57AA"/>
    <w:rsid w:val="003E3FD8"/>
    <w:rsid w:val="003F477B"/>
    <w:rsid w:val="004763F0"/>
    <w:rsid w:val="00477446"/>
    <w:rsid w:val="004777F2"/>
    <w:rsid w:val="00483889"/>
    <w:rsid w:val="004839E6"/>
    <w:rsid w:val="00491E12"/>
    <w:rsid w:val="004D2FC8"/>
    <w:rsid w:val="004D4789"/>
    <w:rsid w:val="00572E56"/>
    <w:rsid w:val="00594547"/>
    <w:rsid w:val="005E712B"/>
    <w:rsid w:val="005F6653"/>
    <w:rsid w:val="0060117B"/>
    <w:rsid w:val="006056DA"/>
    <w:rsid w:val="0064667F"/>
    <w:rsid w:val="00646C22"/>
    <w:rsid w:val="006601DD"/>
    <w:rsid w:val="00681B62"/>
    <w:rsid w:val="006A25C1"/>
    <w:rsid w:val="006C59AA"/>
    <w:rsid w:val="006C6779"/>
    <w:rsid w:val="006E2514"/>
    <w:rsid w:val="007024E2"/>
    <w:rsid w:val="007206B5"/>
    <w:rsid w:val="00720B4A"/>
    <w:rsid w:val="00750480"/>
    <w:rsid w:val="00754CCC"/>
    <w:rsid w:val="00767A75"/>
    <w:rsid w:val="00793EE8"/>
    <w:rsid w:val="007A54FD"/>
    <w:rsid w:val="007C0553"/>
    <w:rsid w:val="007C43C0"/>
    <w:rsid w:val="0082075F"/>
    <w:rsid w:val="0084727C"/>
    <w:rsid w:val="0088359D"/>
    <w:rsid w:val="008868E2"/>
    <w:rsid w:val="008B11E4"/>
    <w:rsid w:val="008B1A15"/>
    <w:rsid w:val="008B2EC3"/>
    <w:rsid w:val="008D109E"/>
    <w:rsid w:val="008E5674"/>
    <w:rsid w:val="008F069F"/>
    <w:rsid w:val="00900AFC"/>
    <w:rsid w:val="00901CC1"/>
    <w:rsid w:val="009403E7"/>
    <w:rsid w:val="009413CC"/>
    <w:rsid w:val="00952E66"/>
    <w:rsid w:val="00971BF2"/>
    <w:rsid w:val="00993AEB"/>
    <w:rsid w:val="009C7CDD"/>
    <w:rsid w:val="009D61DE"/>
    <w:rsid w:val="009E6268"/>
    <w:rsid w:val="00A01D8A"/>
    <w:rsid w:val="00A17BA5"/>
    <w:rsid w:val="00A25432"/>
    <w:rsid w:val="00A313D5"/>
    <w:rsid w:val="00A31528"/>
    <w:rsid w:val="00A402C3"/>
    <w:rsid w:val="00A4318A"/>
    <w:rsid w:val="00A64DAF"/>
    <w:rsid w:val="00A745A4"/>
    <w:rsid w:val="00A85D86"/>
    <w:rsid w:val="00AC665B"/>
    <w:rsid w:val="00AD18E9"/>
    <w:rsid w:val="00AE4038"/>
    <w:rsid w:val="00B524C4"/>
    <w:rsid w:val="00B70D16"/>
    <w:rsid w:val="00B75F87"/>
    <w:rsid w:val="00B9527E"/>
    <w:rsid w:val="00BB1C07"/>
    <w:rsid w:val="00BD1BFB"/>
    <w:rsid w:val="00BE515E"/>
    <w:rsid w:val="00C21BEE"/>
    <w:rsid w:val="00C26CC8"/>
    <w:rsid w:val="00C412FD"/>
    <w:rsid w:val="00C70D06"/>
    <w:rsid w:val="00C73710"/>
    <w:rsid w:val="00C74813"/>
    <w:rsid w:val="00C83729"/>
    <w:rsid w:val="00C92F4B"/>
    <w:rsid w:val="00CA7A81"/>
    <w:rsid w:val="00CD4966"/>
    <w:rsid w:val="00D00E3B"/>
    <w:rsid w:val="00D012FD"/>
    <w:rsid w:val="00D16FB0"/>
    <w:rsid w:val="00D2159B"/>
    <w:rsid w:val="00D235C5"/>
    <w:rsid w:val="00D24BBE"/>
    <w:rsid w:val="00D672C2"/>
    <w:rsid w:val="00D7152E"/>
    <w:rsid w:val="00DA773D"/>
    <w:rsid w:val="00DB6578"/>
    <w:rsid w:val="00DC798C"/>
    <w:rsid w:val="00DF47E8"/>
    <w:rsid w:val="00E85E29"/>
    <w:rsid w:val="00EA181E"/>
    <w:rsid w:val="00EC7048"/>
    <w:rsid w:val="00EC7F3C"/>
    <w:rsid w:val="00ED18A8"/>
    <w:rsid w:val="00ED3219"/>
    <w:rsid w:val="00ED41A4"/>
    <w:rsid w:val="00EF7AAE"/>
    <w:rsid w:val="00F253DC"/>
    <w:rsid w:val="00F573D7"/>
    <w:rsid w:val="00F665B2"/>
    <w:rsid w:val="00F93112"/>
    <w:rsid w:val="00FB268A"/>
    <w:rsid w:val="00FB28AE"/>
    <w:rsid w:val="00FD3952"/>
    <w:rsid w:val="00FE058C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9F0B"/>
  <w15:chartTrackingRefBased/>
  <w15:docId w15:val="{859FEEDB-B4A5-4B62-9A26-15C9A22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A"/>
  </w:style>
  <w:style w:type="paragraph" w:styleId="Footer">
    <w:name w:val="footer"/>
    <w:basedOn w:val="Normal"/>
    <w:link w:val="Foot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A"/>
  </w:style>
  <w:style w:type="character" w:styleId="Hyperlink">
    <w:name w:val="Hyperlink"/>
    <w:basedOn w:val="DefaultParagraphFont"/>
    <w:uiPriority w:val="99"/>
    <w:semiHidden/>
    <w:unhideWhenUsed/>
    <w:rsid w:val="00FB26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Angela</dc:creator>
  <cp:keywords/>
  <dc:description/>
  <cp:lastModifiedBy>Lam, Brandon</cp:lastModifiedBy>
  <cp:revision>3</cp:revision>
  <dcterms:created xsi:type="dcterms:W3CDTF">2023-09-12T17:57:00Z</dcterms:created>
  <dcterms:modified xsi:type="dcterms:W3CDTF">2023-09-12T17:58:00Z</dcterms:modified>
</cp:coreProperties>
</file>