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F8" w:rsidRPr="00304C2F" w:rsidRDefault="009B58F8" w:rsidP="009B58F8">
      <w:pPr>
        <w:rPr>
          <w:rFonts w:ascii="Calibri" w:hAnsi="Calibri"/>
        </w:rPr>
      </w:pPr>
      <w:r>
        <w:rPr>
          <w:rFonts w:ascii="Calibri" w:hAnsi="Calibri"/>
        </w:rPr>
        <w:t>Course Name/Number ________________________________________</w:t>
      </w:r>
    </w:p>
    <w:p w:rsidR="009B58F8" w:rsidRDefault="009B58F8" w:rsidP="009B58F8">
      <w:pPr>
        <w:rPr>
          <w:rFonts w:ascii="Calibri" w:hAnsi="Calibri"/>
          <w:i/>
        </w:rPr>
      </w:pPr>
      <w:r w:rsidRPr="00311487">
        <w:rPr>
          <w:rFonts w:ascii="Calibri" w:hAnsi="Calibri"/>
          <w:i/>
        </w:rPr>
        <w:t>The following is a</w:t>
      </w:r>
      <w:r w:rsidR="00232428">
        <w:rPr>
          <w:rFonts w:ascii="Calibri" w:hAnsi="Calibri"/>
          <w:i/>
        </w:rPr>
        <w:t xml:space="preserve"> checklist of course components</w:t>
      </w:r>
      <w:r>
        <w:rPr>
          <w:rFonts w:ascii="Calibri" w:hAnsi="Calibri"/>
          <w:i/>
        </w:rPr>
        <w:t xml:space="preserve"> </w:t>
      </w:r>
      <w:r w:rsidRPr="00311487">
        <w:rPr>
          <w:rFonts w:ascii="Calibri" w:hAnsi="Calibri"/>
          <w:i/>
        </w:rPr>
        <w:t>based on best practices in online course development</w:t>
      </w:r>
      <w:r>
        <w:rPr>
          <w:rFonts w:ascii="Calibri" w:hAnsi="Calibri"/>
          <w:i/>
        </w:rPr>
        <w:t xml:space="preserve"> and design</w:t>
      </w:r>
      <w:r w:rsidRPr="00311487">
        <w:rPr>
          <w:rFonts w:ascii="Calibri" w:hAnsi="Calibri"/>
          <w:i/>
        </w:rPr>
        <w:t>. These components will ensure that t</w:t>
      </w:r>
      <w:r>
        <w:rPr>
          <w:rFonts w:ascii="Calibri" w:hAnsi="Calibri"/>
          <w:i/>
        </w:rPr>
        <w:t xml:space="preserve">he course is pedagogically sound, consistent with </w:t>
      </w:r>
      <w:r w:rsidR="00232428">
        <w:rPr>
          <w:rFonts w:ascii="Calibri" w:hAnsi="Calibri"/>
          <w:i/>
        </w:rPr>
        <w:t xml:space="preserve">Online Quality Assurance </w:t>
      </w:r>
      <w:r>
        <w:rPr>
          <w:rFonts w:ascii="Calibri" w:hAnsi="Calibri"/>
          <w:i/>
        </w:rPr>
        <w:t>Standards</w:t>
      </w:r>
      <w:r w:rsidRPr="00311487">
        <w:rPr>
          <w:rFonts w:ascii="Calibri" w:hAnsi="Calibri"/>
          <w:i/>
        </w:rPr>
        <w:t xml:space="preserve"> and provide both students and faculty with a positive online teaching and learning experience. </w:t>
      </w:r>
      <w:r>
        <w:rPr>
          <w:rFonts w:ascii="Calibri" w:hAnsi="Calibri"/>
          <w:i/>
        </w:rPr>
        <w:t xml:space="preserve">Some material may be redundant; repetition is OK, as long the information is </w:t>
      </w:r>
      <w:r w:rsidRPr="00440E2D">
        <w:rPr>
          <w:rFonts w:ascii="Calibri" w:hAnsi="Calibri"/>
          <w:i/>
        </w:rPr>
        <w:t>clear and consistent.</w:t>
      </w:r>
      <w:r>
        <w:rPr>
          <w:rFonts w:ascii="Calibri" w:hAnsi="Calibri"/>
          <w:i/>
        </w:rPr>
        <w:t xml:space="preserve"> </w:t>
      </w:r>
    </w:p>
    <w:p w:rsidR="009B58F8" w:rsidRPr="00304C2F" w:rsidRDefault="009B58F8" w:rsidP="009B58F8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Items listed under each checklist </w:t>
      </w:r>
      <w:r w:rsidR="00C34915">
        <w:rPr>
          <w:rFonts w:ascii="Calibri" w:hAnsi="Calibri"/>
          <w:i/>
        </w:rPr>
        <w:t>section</w:t>
      </w:r>
      <w:r>
        <w:rPr>
          <w:rFonts w:ascii="Calibri" w:hAnsi="Calibri"/>
          <w:i/>
        </w:rPr>
        <w:t xml:space="preserve"> are in no particular orde</w:t>
      </w:r>
      <w:r w:rsidR="00C34915">
        <w:rPr>
          <w:rFonts w:ascii="Calibri" w:hAnsi="Calibri"/>
          <w:i/>
        </w:rPr>
        <w:t>r of importance</w:t>
      </w:r>
      <w:r>
        <w:rPr>
          <w:rFonts w:ascii="Calibri" w:hAnsi="Calibri"/>
          <w:i/>
        </w:rPr>
        <w:t>.</w:t>
      </w:r>
    </w:p>
    <w:p w:rsidR="009B58F8" w:rsidRDefault="009B58F8" w:rsidP="009B58F8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Announcement or News Item</w:t>
      </w:r>
      <w:r w:rsidRPr="004A0605">
        <w:rPr>
          <w:rFonts w:ascii="Calibri" w:hAnsi="Calibri"/>
          <w:b/>
          <w:u w:val="single"/>
        </w:rPr>
        <w:t>:</w:t>
      </w:r>
      <w:r>
        <w:rPr>
          <w:rFonts w:ascii="Calibri" w:hAnsi="Calibri"/>
          <w:b/>
        </w:rPr>
        <w:t xml:space="preserve"> (QM Standards 1.1, 1.2, 1.8) </w:t>
      </w:r>
    </w:p>
    <w:p w:rsidR="009B58F8" w:rsidRPr="00440E2D" w:rsidRDefault="009B58F8" w:rsidP="009B58F8">
      <w:pPr>
        <w:spacing w:after="0"/>
        <w:rPr>
          <w:rFonts w:ascii="Calibri" w:hAnsi="Calibri"/>
          <w:b/>
        </w:rPr>
      </w:pPr>
      <w:r>
        <w:rPr>
          <w:rFonts w:ascii="Calibri" w:hAnsi="Calibri"/>
          <w:i/>
        </w:rPr>
        <w:t>Use News Template (copy/paste)</w:t>
      </w:r>
      <w:r w:rsidRPr="004A0605">
        <w:rPr>
          <w:rFonts w:ascii="Calibri" w:hAnsi="Calibri"/>
          <w:b/>
          <w:u w:val="single"/>
        </w:rPr>
        <w:br/>
      </w:r>
    </w:p>
    <w:p w:rsidR="009B58F8" w:rsidRPr="004A0605" w:rsidRDefault="009B58F8" w:rsidP="009B58F8">
      <w:pPr>
        <w:pStyle w:val="ListParagraph"/>
        <w:numPr>
          <w:ilvl w:val="0"/>
          <w:numId w:val="18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Welcome announcement includes:</w:t>
      </w:r>
    </w:p>
    <w:p w:rsidR="009B58F8" w:rsidRPr="004A0605" w:rsidRDefault="009B58F8" w:rsidP="009B58F8">
      <w:pPr>
        <w:pStyle w:val="ListParagraph"/>
        <w:numPr>
          <w:ilvl w:val="1"/>
          <w:numId w:val="18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This is an online course which means we will not meet in person – or similar statement</w:t>
      </w:r>
    </w:p>
    <w:p w:rsidR="009B58F8" w:rsidRPr="004A0605" w:rsidRDefault="009B58F8" w:rsidP="009B58F8">
      <w:pPr>
        <w:pStyle w:val="ListParagraph"/>
        <w:numPr>
          <w:ilvl w:val="1"/>
          <w:numId w:val="18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Course name and number</w:t>
      </w:r>
    </w:p>
    <w:p w:rsidR="009B58F8" w:rsidRPr="004A0605" w:rsidRDefault="009B58F8" w:rsidP="009B58F8">
      <w:pPr>
        <w:pStyle w:val="ListParagraph"/>
        <w:numPr>
          <w:ilvl w:val="1"/>
          <w:numId w:val="18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Faculty name/ contact information (this will be in the Faculty menu too)</w:t>
      </w:r>
    </w:p>
    <w:p w:rsidR="009B58F8" w:rsidRPr="004A0605" w:rsidRDefault="009B58F8" w:rsidP="009B58F8">
      <w:pPr>
        <w:pStyle w:val="ListParagraph"/>
        <w:numPr>
          <w:ilvl w:val="1"/>
          <w:numId w:val="18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Brief introduction as to what students should do first, second and where items are located</w:t>
      </w:r>
    </w:p>
    <w:p w:rsidR="009B58F8" w:rsidRPr="004A0605" w:rsidRDefault="009B58F8" w:rsidP="009B58F8">
      <w:pPr>
        <w:pStyle w:val="ListParagraph"/>
        <w:numPr>
          <w:ilvl w:val="0"/>
          <w:numId w:val="18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Faculty/staff information</w:t>
      </w:r>
      <w:r>
        <w:rPr>
          <w:rFonts w:ascii="Calibri" w:hAnsi="Calibri"/>
        </w:rPr>
        <w:t xml:space="preserve"> (this could be placed in the Course Overview module if desired)</w:t>
      </w:r>
      <w:r w:rsidRPr="004A0605">
        <w:rPr>
          <w:rFonts w:ascii="Calibri" w:hAnsi="Calibri"/>
        </w:rPr>
        <w:t>:</w:t>
      </w:r>
    </w:p>
    <w:p w:rsidR="009B58F8" w:rsidRDefault="009B58F8" w:rsidP="009B58F8">
      <w:pPr>
        <w:pStyle w:val="ListParagraph"/>
        <w:numPr>
          <w:ilvl w:val="1"/>
          <w:numId w:val="18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Email</w:t>
      </w:r>
    </w:p>
    <w:p w:rsidR="009B58F8" w:rsidRPr="004A0605" w:rsidRDefault="009B58F8" w:rsidP="009B58F8">
      <w:pPr>
        <w:pStyle w:val="ListParagraph"/>
        <w:numPr>
          <w:ilvl w:val="1"/>
          <w:numId w:val="18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Phone</w:t>
      </w:r>
    </w:p>
    <w:p w:rsidR="009B58F8" w:rsidRPr="004A0605" w:rsidRDefault="009B58F8" w:rsidP="009B58F8">
      <w:pPr>
        <w:pStyle w:val="ListParagraph"/>
        <w:numPr>
          <w:ilvl w:val="1"/>
          <w:numId w:val="18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Preferred method of contact</w:t>
      </w:r>
    </w:p>
    <w:p w:rsidR="009B58F8" w:rsidRDefault="009B58F8" w:rsidP="009B58F8">
      <w:pPr>
        <w:pStyle w:val="ListParagraph"/>
        <w:numPr>
          <w:ilvl w:val="1"/>
          <w:numId w:val="18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Short Self Introduction</w:t>
      </w:r>
    </w:p>
    <w:p w:rsidR="009B58F8" w:rsidRDefault="009B58F8" w:rsidP="009B58F8">
      <w:pPr>
        <w:pStyle w:val="ListParagraph"/>
        <w:numPr>
          <w:ilvl w:val="0"/>
          <w:numId w:val="18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Links to Start Here module and first week's assignment/activity</w:t>
      </w:r>
    </w:p>
    <w:p w:rsidR="009B58F8" w:rsidRDefault="009B58F8" w:rsidP="009B58F8">
      <w:pPr>
        <w:pStyle w:val="ListParagraph"/>
        <w:numPr>
          <w:ilvl w:val="1"/>
          <w:numId w:val="18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Link to Syllabus</w:t>
      </w:r>
    </w:p>
    <w:p w:rsidR="009B58F8" w:rsidRDefault="009B58F8" w:rsidP="009B58F8">
      <w:pPr>
        <w:pStyle w:val="ListParagraph"/>
        <w:numPr>
          <w:ilvl w:val="1"/>
          <w:numId w:val="18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First Assignment/Activity (Student Introductions)</w:t>
      </w:r>
    </w:p>
    <w:p w:rsidR="009B58F8" w:rsidRPr="006700C6" w:rsidRDefault="009B58F8" w:rsidP="009B58F8">
      <w:pPr>
        <w:pStyle w:val="ListParagraph"/>
        <w:numPr>
          <w:ilvl w:val="1"/>
          <w:numId w:val="18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Syllabus Quiz</w:t>
      </w:r>
    </w:p>
    <w:p w:rsidR="009B58F8" w:rsidRPr="004A0605" w:rsidRDefault="009B58F8" w:rsidP="009B58F8">
      <w:pPr>
        <w:pStyle w:val="ListParagraph"/>
        <w:ind w:left="0"/>
        <w:rPr>
          <w:rFonts w:ascii="Calibri" w:hAnsi="Calibri"/>
        </w:rPr>
      </w:pPr>
    </w:p>
    <w:p w:rsidR="009B58F8" w:rsidRDefault="009B58F8" w:rsidP="009B58F8">
      <w:pPr>
        <w:spacing w:after="0"/>
        <w:rPr>
          <w:rFonts w:ascii="Calibri" w:hAnsi="Calibri"/>
          <w:i/>
        </w:rPr>
      </w:pPr>
      <w:r w:rsidRPr="004A0605">
        <w:rPr>
          <w:rFonts w:ascii="Calibri" w:hAnsi="Calibri"/>
          <w:b/>
          <w:u w:val="single"/>
        </w:rPr>
        <w:t>Syllabus:</w:t>
      </w:r>
      <w:r>
        <w:rPr>
          <w:rFonts w:ascii="Calibri" w:hAnsi="Calibri"/>
          <w:b/>
        </w:rPr>
        <w:t xml:space="preserve"> (QM Standards 1.2, 1.3, 1.5, 1.7, 2.3, 3.2, 3.3, 4.3, 5.4, 5.3, all General Standard 7, 8.2)</w:t>
      </w:r>
    </w:p>
    <w:p w:rsidR="009B58F8" w:rsidRDefault="009B58F8" w:rsidP="009B58F8">
      <w:pPr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>Use Syllabus Template (copy/paste)</w:t>
      </w:r>
    </w:p>
    <w:p w:rsidR="009B58F8" w:rsidRPr="006700C6" w:rsidRDefault="009B58F8" w:rsidP="009B58F8">
      <w:pPr>
        <w:spacing w:after="0"/>
        <w:rPr>
          <w:rFonts w:ascii="Calibri" w:hAnsi="Calibri"/>
          <w:b/>
        </w:rPr>
      </w:pPr>
    </w:p>
    <w:p w:rsidR="009B58F8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Course Description or purpose of the course</w:t>
      </w:r>
    </w:p>
    <w:p w:rsidR="009B58F8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Delivery Method (total web, hybrid, supplemental)</w:t>
      </w:r>
    </w:p>
    <w:p w:rsidR="009B58F8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Course Objectives and Learning Outcomes written from the learner's perspective</w:t>
      </w:r>
    </w:p>
    <w:p w:rsidR="009B58F8" w:rsidRPr="004A0605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 xml:space="preserve">Text book includes name, author, edition, ISBN and a suggested place to purchase </w:t>
      </w:r>
    </w:p>
    <w:p w:rsidR="009B58F8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List other required materials such as additional software or publishers website and when applicable the dates they are needed by (view a movie, visit a museum)</w:t>
      </w:r>
    </w:p>
    <w:p w:rsidR="009B58F8" w:rsidRPr="004A0605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Materials used in course are sited</w:t>
      </w:r>
    </w:p>
    <w:p w:rsidR="009B58F8" w:rsidRPr="004A0605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Suggested materials are identified as “suggested” or “optional”</w:t>
      </w:r>
    </w:p>
    <w:p w:rsidR="009B58F8" w:rsidRPr="004A0605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Activity s</w:t>
      </w:r>
      <w:r w:rsidRPr="004A0605">
        <w:rPr>
          <w:rFonts w:ascii="Calibri" w:hAnsi="Calibri"/>
        </w:rPr>
        <w:t>chedule or calendar of modules/units/weeks with due dates of assignments</w:t>
      </w:r>
    </w:p>
    <w:p w:rsidR="009B58F8" w:rsidRPr="00F62F22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Clear and understandable grading policy (make sure the point/percentages add up and are consistent throughout the course)</w:t>
      </w:r>
    </w:p>
    <w:p w:rsidR="009B58F8" w:rsidRPr="004A0605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Faculty Expectations (w</w:t>
      </w:r>
      <w:r w:rsidRPr="004A0605">
        <w:rPr>
          <w:rFonts w:ascii="Calibri" w:hAnsi="Calibri"/>
        </w:rPr>
        <w:t xml:space="preserve">hat students can expect from </w:t>
      </w:r>
      <w:r>
        <w:rPr>
          <w:rFonts w:ascii="Calibri" w:hAnsi="Calibri"/>
        </w:rPr>
        <w:t>you)</w:t>
      </w:r>
    </w:p>
    <w:p w:rsidR="009B58F8" w:rsidRPr="004A0605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Response time for email (weekday/weekend)</w:t>
      </w:r>
    </w:p>
    <w:p w:rsidR="009B58F8" w:rsidRPr="004A0605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lastRenderedPageBreak/>
        <w:t>Turnaround time for grades</w:t>
      </w:r>
      <w:r>
        <w:rPr>
          <w:rFonts w:ascii="Calibri" w:hAnsi="Calibri"/>
        </w:rPr>
        <w:t xml:space="preserve"> and where they are posted: including Discussions and Dropbox submissions (quizzes are typically automatic</w:t>
      </w:r>
    </w:p>
    <w:p w:rsidR="009B58F8" w:rsidRPr="004A0605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Preferred method of contact</w:t>
      </w:r>
    </w:p>
    <w:p w:rsidR="009B58F8" w:rsidRPr="004A0605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 xml:space="preserve">Statement on how </w:t>
      </w:r>
      <w:r>
        <w:rPr>
          <w:rFonts w:ascii="Calibri" w:hAnsi="Calibri"/>
        </w:rPr>
        <w:t>you as the instructor</w:t>
      </w:r>
      <w:r w:rsidRPr="004A0605">
        <w:rPr>
          <w:rFonts w:ascii="Calibri" w:hAnsi="Calibri"/>
        </w:rPr>
        <w:t xml:space="preserve"> will be participating in discussion boards or other activities</w:t>
      </w:r>
    </w:p>
    <w:p w:rsidR="009B58F8" w:rsidRPr="004A0605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Student expectations</w:t>
      </w:r>
      <w:r>
        <w:rPr>
          <w:rFonts w:ascii="Calibri" w:hAnsi="Calibri"/>
        </w:rPr>
        <w:t xml:space="preserve"> (what you are expecting from students)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Learner participation guidelines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>Netiquette guidelines for email and posts</w:t>
      </w:r>
    </w:p>
    <w:p w:rsidR="009B58F8" w:rsidRPr="004A0605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Technical skills (what should they know how to do and where to go if they don't)</w:t>
      </w:r>
    </w:p>
    <w:p w:rsidR="009B58F8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Course Schedule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Weekly Activities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Tools used for submission of activities (optional)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Due Dates</w:t>
      </w:r>
    </w:p>
    <w:p w:rsidR="009B58F8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 xml:space="preserve">Detailed assessment criteria for all assignments </w:t>
      </w:r>
      <w:r>
        <w:rPr>
          <w:rFonts w:ascii="Calibri" w:hAnsi="Calibri"/>
        </w:rPr>
        <w:t>and/or rubrics</w:t>
      </w:r>
      <w:r w:rsidRPr="004A0605">
        <w:rPr>
          <w:rFonts w:ascii="Calibri" w:hAnsi="Calibri"/>
        </w:rPr>
        <w:t xml:space="preserve"> 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Discussions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Dropbox</w:t>
      </w:r>
    </w:p>
    <w:p w:rsidR="009B58F8" w:rsidRPr="004A0605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Quizzes (proctoring required?)</w:t>
      </w:r>
    </w:p>
    <w:p w:rsidR="009B58F8" w:rsidRPr="004A0605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 w:rsidRPr="004A0605">
        <w:rPr>
          <w:rFonts w:ascii="Calibri" w:hAnsi="Calibri"/>
        </w:rPr>
        <w:t xml:space="preserve">Academic integrity statement – define what constitutes ‘cheating’? </w:t>
      </w:r>
    </w:p>
    <w:p w:rsidR="009B58F8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Student Support Services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Technical Support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Tutors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Counselors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Other Services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Accessibility</w:t>
      </w:r>
    </w:p>
    <w:p w:rsidR="009B58F8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Course Policies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Attendance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Late policy for assignments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Participation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Test Make Up</w:t>
      </w:r>
    </w:p>
    <w:p w:rsidR="009B58F8" w:rsidRDefault="009B58F8" w:rsidP="009B58F8">
      <w:pPr>
        <w:pStyle w:val="ListParagraph"/>
        <w:numPr>
          <w:ilvl w:val="1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Course Disclaimers</w:t>
      </w:r>
    </w:p>
    <w:p w:rsidR="009B58F8" w:rsidRPr="004A0605" w:rsidRDefault="009B58F8" w:rsidP="009B58F8">
      <w:pPr>
        <w:pStyle w:val="ListParagraph"/>
        <w:numPr>
          <w:ilvl w:val="0"/>
          <w:numId w:val="19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College Policies</w:t>
      </w:r>
    </w:p>
    <w:p w:rsidR="009B58F8" w:rsidRDefault="009B58F8" w:rsidP="009B58F8">
      <w:pPr>
        <w:pStyle w:val="ListParagraph"/>
        <w:numPr>
          <w:ilvl w:val="1"/>
          <w:numId w:val="19"/>
        </w:numPr>
        <w:rPr>
          <w:rFonts w:ascii="Calibri" w:hAnsi="Calibri"/>
        </w:rPr>
      </w:pPr>
      <w:r>
        <w:rPr>
          <w:rFonts w:ascii="Calibri" w:hAnsi="Calibri"/>
        </w:rPr>
        <w:t>Online Student Conduct</w:t>
      </w:r>
    </w:p>
    <w:p w:rsidR="009B58F8" w:rsidRDefault="009B58F8" w:rsidP="009B58F8">
      <w:pPr>
        <w:pStyle w:val="ListParagraph"/>
        <w:numPr>
          <w:ilvl w:val="1"/>
          <w:numId w:val="19"/>
        </w:numPr>
        <w:rPr>
          <w:rFonts w:ascii="Calibri" w:hAnsi="Calibri"/>
        </w:rPr>
      </w:pPr>
      <w:r>
        <w:rPr>
          <w:rFonts w:ascii="Calibri" w:hAnsi="Calibri"/>
        </w:rPr>
        <w:t>Accessibility</w:t>
      </w:r>
    </w:p>
    <w:p w:rsidR="009B58F8" w:rsidRPr="004A0605" w:rsidRDefault="009B58F8" w:rsidP="009B58F8">
      <w:pPr>
        <w:pStyle w:val="ListParagraph"/>
        <w:numPr>
          <w:ilvl w:val="1"/>
          <w:numId w:val="19"/>
        </w:numPr>
        <w:rPr>
          <w:rFonts w:ascii="Calibri" w:hAnsi="Calibri"/>
        </w:rPr>
      </w:pPr>
      <w:r>
        <w:rPr>
          <w:rFonts w:ascii="Calibri" w:hAnsi="Calibri"/>
        </w:rPr>
        <w:t>Withdrawals</w:t>
      </w:r>
    </w:p>
    <w:p w:rsidR="009B58F8" w:rsidRDefault="009B58F8" w:rsidP="009B58F8">
      <w:pPr>
        <w:spacing w:after="0"/>
        <w:rPr>
          <w:rFonts w:ascii="Calibri" w:hAnsi="Calibri"/>
          <w:b/>
        </w:rPr>
      </w:pPr>
      <w:r w:rsidRPr="004A0605">
        <w:rPr>
          <w:rFonts w:ascii="Calibri" w:hAnsi="Calibri"/>
          <w:b/>
          <w:u w:val="single"/>
        </w:rPr>
        <w:t>Content:</w:t>
      </w:r>
      <w:r>
        <w:rPr>
          <w:rFonts w:ascii="Calibri" w:hAnsi="Calibri"/>
          <w:b/>
        </w:rPr>
        <w:t xml:space="preserve"> (QM Standards 1.1, 1.2, 1.9, 2.2, 2.3, 2.4, 3.1, 4.3, 5.2, 8.1, 8.3, 8.4, 8.5)</w:t>
      </w:r>
    </w:p>
    <w:p w:rsidR="009B58F8" w:rsidRDefault="009B58F8" w:rsidP="009B58F8">
      <w:pPr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>Use Module Template (copy/paste)</w:t>
      </w:r>
    </w:p>
    <w:p w:rsidR="009B58F8" w:rsidRPr="00440E2D" w:rsidRDefault="009B58F8" w:rsidP="009B58F8">
      <w:pPr>
        <w:spacing w:after="0"/>
        <w:rPr>
          <w:rFonts w:ascii="Calibri" w:hAnsi="Calibri"/>
          <w:b/>
        </w:rPr>
      </w:pPr>
    </w:p>
    <w:p w:rsidR="009B58F8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>Begin course with a START HERE or Course Overview module</w:t>
      </w:r>
    </w:p>
    <w:p w:rsidR="009B58F8" w:rsidRDefault="009B58F8" w:rsidP="009B58F8">
      <w:pPr>
        <w:pStyle w:val="ListParagraph"/>
        <w:numPr>
          <w:ilvl w:val="1"/>
          <w:numId w:val="20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 xml:space="preserve">Course Overview </w:t>
      </w:r>
    </w:p>
    <w:p w:rsidR="009B58F8" w:rsidRDefault="009B58F8" w:rsidP="009B58F8">
      <w:pPr>
        <w:pStyle w:val="ListParagraph"/>
        <w:numPr>
          <w:ilvl w:val="1"/>
          <w:numId w:val="20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Syllabus</w:t>
      </w:r>
    </w:p>
    <w:p w:rsidR="009B58F8" w:rsidRDefault="009B58F8" w:rsidP="009B58F8">
      <w:pPr>
        <w:pStyle w:val="ListParagraph"/>
        <w:numPr>
          <w:ilvl w:val="1"/>
          <w:numId w:val="20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Course/Assignment Schedule</w:t>
      </w:r>
    </w:p>
    <w:p w:rsidR="009B58F8" w:rsidRDefault="009B58F8" w:rsidP="009B58F8">
      <w:pPr>
        <w:pStyle w:val="ListParagraph"/>
        <w:numPr>
          <w:ilvl w:val="1"/>
          <w:numId w:val="20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Introductory Activity</w:t>
      </w:r>
    </w:p>
    <w:p w:rsidR="009B58F8" w:rsidRDefault="009B58F8" w:rsidP="009B58F8">
      <w:pPr>
        <w:pStyle w:val="ListParagraph"/>
        <w:numPr>
          <w:ilvl w:val="1"/>
          <w:numId w:val="20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Syllabus Quiz</w:t>
      </w:r>
    </w:p>
    <w:p w:rsidR="009B58F8" w:rsidRPr="004A0605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 xml:space="preserve">Chunk materials so that everything the student needs is located </w:t>
      </w:r>
      <w:r w:rsidRPr="004A0605">
        <w:rPr>
          <w:rFonts w:ascii="Calibri" w:hAnsi="Calibri"/>
          <w:i/>
        </w:rPr>
        <w:t>within</w:t>
      </w:r>
      <w:r w:rsidRPr="004A0605">
        <w:rPr>
          <w:rFonts w:ascii="Calibri" w:hAnsi="Calibri"/>
        </w:rPr>
        <w:t xml:space="preserve"> that </w:t>
      </w:r>
      <w:r>
        <w:rPr>
          <w:rFonts w:ascii="Calibri" w:hAnsi="Calibri"/>
        </w:rPr>
        <w:t>area</w:t>
      </w:r>
    </w:p>
    <w:p w:rsidR="009B58F8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>Course level and unit/module/week objectives are present</w:t>
      </w:r>
    </w:p>
    <w:p w:rsidR="009B58F8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 xml:space="preserve">Use measurable objectives and connect objectives to assessments  </w:t>
      </w:r>
    </w:p>
    <w:p w:rsidR="009B58F8" w:rsidRPr="004A0605" w:rsidRDefault="009B58F8" w:rsidP="009B58F8">
      <w:pPr>
        <w:pStyle w:val="ListParagraph"/>
        <w:numPr>
          <w:ilvl w:val="1"/>
          <w:numId w:val="20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Relationship between objectives and activities are clearly stated</w:t>
      </w:r>
    </w:p>
    <w:p w:rsidR="009B58F8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>Follow a consistent instructional sequence/order for the module’s coursework</w:t>
      </w:r>
    </w:p>
    <w:p w:rsidR="009B58F8" w:rsidRDefault="009B58F8" w:rsidP="009B58F8">
      <w:pPr>
        <w:pStyle w:val="ListParagraph"/>
        <w:numPr>
          <w:ilvl w:val="1"/>
          <w:numId w:val="20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Module Overview</w:t>
      </w:r>
    </w:p>
    <w:p w:rsidR="009B58F8" w:rsidRDefault="009B58F8" w:rsidP="009B58F8">
      <w:pPr>
        <w:pStyle w:val="ListParagraph"/>
        <w:numPr>
          <w:ilvl w:val="1"/>
          <w:numId w:val="20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Objectives/learning outcomes</w:t>
      </w:r>
    </w:p>
    <w:p w:rsidR="009B58F8" w:rsidRDefault="009B58F8" w:rsidP="009B58F8">
      <w:pPr>
        <w:pStyle w:val="ListParagraph"/>
        <w:numPr>
          <w:ilvl w:val="1"/>
          <w:numId w:val="20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Required Readings</w:t>
      </w:r>
    </w:p>
    <w:p w:rsidR="009B58F8" w:rsidRDefault="009B58F8" w:rsidP="009B58F8">
      <w:pPr>
        <w:pStyle w:val="ListParagraph"/>
        <w:numPr>
          <w:ilvl w:val="1"/>
          <w:numId w:val="20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Lecture/presentation</w:t>
      </w:r>
    </w:p>
    <w:p w:rsidR="009B58F8" w:rsidRDefault="009B58F8" w:rsidP="009B58F8">
      <w:pPr>
        <w:pStyle w:val="ListParagraph"/>
        <w:numPr>
          <w:ilvl w:val="1"/>
          <w:numId w:val="20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Assignment/Activity</w:t>
      </w:r>
    </w:p>
    <w:p w:rsidR="009B58F8" w:rsidRPr="004A0605" w:rsidRDefault="009B58F8" w:rsidP="009B58F8">
      <w:pPr>
        <w:pStyle w:val="ListParagraph"/>
        <w:numPr>
          <w:ilvl w:val="1"/>
          <w:numId w:val="20"/>
        </w:numPr>
        <w:spacing w:after="15" w:line="240" w:lineRule="auto"/>
        <w:rPr>
          <w:rFonts w:ascii="Calibri" w:hAnsi="Calibri"/>
        </w:rPr>
      </w:pPr>
      <w:r>
        <w:rPr>
          <w:rFonts w:ascii="Calibri" w:hAnsi="Calibri"/>
        </w:rPr>
        <w:t>Quiz</w:t>
      </w:r>
    </w:p>
    <w:p w:rsidR="009B58F8" w:rsidRPr="004A0605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>Demonstrate instructor presence and engagement with “instructor to student” and “student to instructor” interaction opportunities</w:t>
      </w:r>
      <w:r>
        <w:rPr>
          <w:rFonts w:ascii="Calibri" w:hAnsi="Calibri"/>
        </w:rPr>
        <w:t xml:space="preserve"> &amp; activities</w:t>
      </w:r>
    </w:p>
    <w:p w:rsidR="009B58F8" w:rsidRPr="004A0605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 xml:space="preserve">Provide text transcripts as Word file(s) for audio/video file content </w:t>
      </w:r>
    </w:p>
    <w:p w:rsidR="009B58F8" w:rsidRPr="004A0605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 xml:space="preserve">Provide chapter and, if needed, page information for reading assignments </w:t>
      </w:r>
    </w:p>
    <w:p w:rsidR="009B58F8" w:rsidRPr="004A0605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>Check all materials for spelling and grammar (ex. periods inside quotation marks, one space after punctuation, etc.)</w:t>
      </w:r>
    </w:p>
    <w:p w:rsidR="009B58F8" w:rsidRPr="004A0605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>Make sure text size and fonts are consistent throughout the course</w:t>
      </w:r>
    </w:p>
    <w:p w:rsidR="009B58F8" w:rsidRPr="004A0605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>When providing external links, annotate links and when appropriate, tie them back to the content</w:t>
      </w:r>
    </w:p>
    <w:p w:rsidR="009B58F8" w:rsidRPr="004A0605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>Make sure all materials abide by Copyright  laws</w:t>
      </w:r>
    </w:p>
    <w:p w:rsidR="009B58F8" w:rsidRPr="004A0605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>Make sure all external links work</w:t>
      </w:r>
    </w:p>
    <w:p w:rsidR="009B58F8" w:rsidRPr="004A0605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>Make sure all media is in an appropriate format for online delivery (i.e., manageable file size, use PDF, etc.)</w:t>
      </w:r>
    </w:p>
    <w:p w:rsidR="009B58F8" w:rsidRDefault="009B58F8" w:rsidP="009B58F8">
      <w:pPr>
        <w:pStyle w:val="ListParagraph"/>
        <w:numPr>
          <w:ilvl w:val="0"/>
          <w:numId w:val="20"/>
        </w:numPr>
        <w:spacing w:after="15" w:line="240" w:lineRule="auto"/>
        <w:ind w:left="720"/>
        <w:rPr>
          <w:rFonts w:ascii="Calibri" w:hAnsi="Calibri"/>
        </w:rPr>
      </w:pPr>
      <w:r w:rsidRPr="004A0605">
        <w:rPr>
          <w:rFonts w:ascii="Calibri" w:hAnsi="Calibri"/>
        </w:rPr>
        <w:t>Although colored text is not recommended, if it is used, make sure it is used sparingly and that it has a consistent theme (ex. red for due dates)</w:t>
      </w:r>
    </w:p>
    <w:p w:rsidR="009B58F8" w:rsidRPr="00374556" w:rsidRDefault="009B58F8" w:rsidP="009B58F8">
      <w:pPr>
        <w:spacing w:after="15" w:line="240" w:lineRule="auto"/>
        <w:ind w:left="360"/>
        <w:rPr>
          <w:rFonts w:ascii="Calibri" w:hAnsi="Calibri"/>
        </w:rPr>
      </w:pPr>
    </w:p>
    <w:p w:rsidR="009B58F8" w:rsidRPr="00285F63" w:rsidRDefault="009B58F8" w:rsidP="009B58F8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Discussions </w:t>
      </w:r>
      <w:r w:rsidRPr="004A0605">
        <w:rPr>
          <w:rFonts w:ascii="Calibri" w:hAnsi="Calibri"/>
          <w:b/>
          <w:u w:val="single"/>
        </w:rPr>
        <w:t>/</w:t>
      </w:r>
      <w:r>
        <w:rPr>
          <w:rFonts w:ascii="Calibri" w:hAnsi="Calibri"/>
          <w:b/>
          <w:u w:val="single"/>
        </w:rPr>
        <w:t xml:space="preserve"> (Dropbox) </w:t>
      </w:r>
      <w:r w:rsidRPr="004A0605">
        <w:rPr>
          <w:rFonts w:ascii="Calibri" w:hAnsi="Calibri"/>
          <w:b/>
          <w:u w:val="single"/>
        </w:rPr>
        <w:t>Assignments/</w:t>
      </w:r>
      <w:r>
        <w:rPr>
          <w:rFonts w:ascii="Calibri" w:hAnsi="Calibri"/>
          <w:b/>
          <w:u w:val="single"/>
        </w:rPr>
        <w:t xml:space="preserve">(Quizzes) </w:t>
      </w:r>
      <w:r w:rsidRPr="004A0605">
        <w:rPr>
          <w:rFonts w:ascii="Calibri" w:hAnsi="Calibri"/>
          <w:b/>
          <w:u w:val="single"/>
        </w:rPr>
        <w:t>Exams:</w:t>
      </w:r>
      <w:r>
        <w:rPr>
          <w:rFonts w:ascii="Calibri" w:hAnsi="Calibri"/>
          <w:b/>
        </w:rPr>
        <w:t xml:space="preserve"> (QM Standards 3.3, 3.4, 5.2, 5.4, 6.2)</w:t>
      </w:r>
    </w:p>
    <w:p w:rsidR="009B58F8" w:rsidRPr="004A0605" w:rsidRDefault="009B58F8" w:rsidP="009B58F8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 xml:space="preserve">Provide instructions, guidelines, grading rubric, and examples </w:t>
      </w:r>
    </w:p>
    <w:p w:rsidR="009B58F8" w:rsidRPr="004A0605" w:rsidRDefault="009B58F8" w:rsidP="009B58F8">
      <w:pPr>
        <w:pStyle w:val="ListParagraph"/>
        <w:numPr>
          <w:ilvl w:val="1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Discussion forums</w:t>
      </w:r>
    </w:p>
    <w:p w:rsidR="009B58F8" w:rsidRPr="004A0605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Required initial post/response post</w:t>
      </w:r>
    </w:p>
    <w:p w:rsidR="009B58F8" w:rsidRPr="004A0605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Due dates for each</w:t>
      </w:r>
    </w:p>
    <w:p w:rsidR="009B58F8" w:rsidRPr="004A0605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Sample of acceptable posts</w:t>
      </w:r>
    </w:p>
    <w:p w:rsidR="009B58F8" w:rsidRPr="004A0605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Grading rubric or guideline</w:t>
      </w:r>
    </w:p>
    <w:p w:rsidR="009B58F8" w:rsidRPr="004A0605" w:rsidRDefault="009B58F8" w:rsidP="009B58F8">
      <w:pPr>
        <w:pStyle w:val="ListParagraph"/>
        <w:numPr>
          <w:ilvl w:val="1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Tests/Exams/Quizzes</w:t>
      </w:r>
    </w:p>
    <w:p w:rsidR="009B58F8" w:rsidRPr="004A0605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>
        <w:rPr>
          <w:rFonts w:ascii="Calibri" w:hAnsi="Calibri"/>
        </w:rPr>
        <w:t>Format (multiple-</w:t>
      </w:r>
      <w:r w:rsidRPr="004A0605">
        <w:rPr>
          <w:rFonts w:ascii="Calibri" w:hAnsi="Calibri"/>
        </w:rPr>
        <w:t>choice, matching…)</w:t>
      </w:r>
    </w:p>
    <w:p w:rsidR="009B58F8" w:rsidRPr="004A0605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Points</w:t>
      </w:r>
    </w:p>
    <w:p w:rsidR="009B58F8" w:rsidRPr="004A0605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Timed</w:t>
      </w:r>
    </w:p>
    <w:p w:rsidR="009B58F8" w:rsidRPr="004A0605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Multiple vs. Single Attempts</w:t>
      </w:r>
    </w:p>
    <w:p w:rsidR="009B58F8" w:rsidRPr="004A0605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Topics covered</w:t>
      </w:r>
    </w:p>
    <w:p w:rsidR="009B58F8" w:rsidRPr="004A0605" w:rsidRDefault="009B58F8" w:rsidP="009B58F8">
      <w:pPr>
        <w:pStyle w:val="ListParagraph"/>
        <w:numPr>
          <w:ilvl w:val="1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Research paper/Written assignments</w:t>
      </w:r>
    </w:p>
    <w:p w:rsidR="009B58F8" w:rsidRPr="004A0605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Format (number of pages/words, research expectations, etc.)</w:t>
      </w:r>
    </w:p>
    <w:p w:rsidR="009B58F8" w:rsidRPr="004A0605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Citation information</w:t>
      </w:r>
    </w:p>
    <w:p w:rsidR="009B58F8" w:rsidRPr="004A0605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Grading rubric</w:t>
      </w:r>
    </w:p>
    <w:p w:rsidR="009B58F8" w:rsidRPr="004A0605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Due date</w:t>
      </w:r>
    </w:p>
    <w:p w:rsidR="00D7573C" w:rsidRPr="009B58F8" w:rsidRDefault="009B58F8" w:rsidP="009B58F8">
      <w:pPr>
        <w:pStyle w:val="ListParagraph"/>
        <w:numPr>
          <w:ilvl w:val="2"/>
          <w:numId w:val="21"/>
        </w:numPr>
        <w:rPr>
          <w:rFonts w:ascii="Calibri" w:hAnsi="Calibri"/>
        </w:rPr>
      </w:pPr>
      <w:r w:rsidRPr="004A0605">
        <w:rPr>
          <w:rFonts w:ascii="Calibri" w:hAnsi="Calibri"/>
        </w:rPr>
        <w:t>Acceptable file formats (.doc, .docx, .rtf, .PDF)</w:t>
      </w:r>
      <w:r w:rsidRPr="00285F63">
        <w:rPr>
          <w:rFonts w:ascii="Calibri" w:hAnsi="Calibri"/>
        </w:rPr>
        <w:t xml:space="preserve"> </w:t>
      </w:r>
    </w:p>
    <w:sectPr w:rsidR="00D7573C" w:rsidRPr="009B5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45" w:rsidRDefault="001B5845" w:rsidP="00F550C4">
      <w:pPr>
        <w:spacing w:after="0" w:line="240" w:lineRule="auto"/>
      </w:pPr>
      <w:r>
        <w:separator/>
      </w:r>
    </w:p>
  </w:endnote>
  <w:endnote w:type="continuationSeparator" w:id="0">
    <w:p w:rsidR="001B5845" w:rsidRDefault="001B5845" w:rsidP="00F5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65" w:rsidRDefault="00596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C4" w:rsidRDefault="00F43C8A">
    <w:pPr>
      <w:pStyle w:val="Footer"/>
    </w:pPr>
    <w:r>
      <w:rPr>
        <w:rFonts w:eastAsia="Times New Roman" w:cs="Times New Roman"/>
        <w:b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37562" wp14:editId="779B3AC4">
              <wp:simplePos x="0" y="0"/>
              <wp:positionH relativeFrom="column">
                <wp:posOffset>5438775</wp:posOffset>
              </wp:positionH>
              <wp:positionV relativeFrom="paragraph">
                <wp:posOffset>-163830</wp:posOffset>
              </wp:positionV>
              <wp:extent cx="1390650" cy="9334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0C4" w:rsidRDefault="00F43C8A" w:rsidP="00F550C4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3282E4" wp14:editId="4ED40F76">
                                <wp:extent cx="533400" cy="580784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L_logo_smaller_version_NOTEX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6873" cy="584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264D3" w:rsidRDefault="009264D3" w:rsidP="009264D3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Distance Learning &amp; </w:t>
                          </w:r>
                        </w:p>
                        <w:p w:rsidR="009264D3" w:rsidRPr="00F550C4" w:rsidRDefault="009264D3" w:rsidP="009264D3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Online Instruction</w:t>
                          </w:r>
                        </w:p>
                        <w:p w:rsidR="009264D3" w:rsidRDefault="009264D3" w:rsidP="00F550C4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375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8.25pt;margin-top:-12.9pt;width:109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" fillcolor="white [3201]" stroked="f" strokeweight=".5pt">
              <v:textbox>
                <w:txbxContent>
                  <w:p w:rsidR="00F550C4" w:rsidRDefault="00F43C8A" w:rsidP="00F550C4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A3282E4" wp14:editId="4ED40F76">
                          <wp:extent cx="533400" cy="580784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L_logo_smaller_version_NOTEX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6873" cy="584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264D3" w:rsidRDefault="009264D3" w:rsidP="009264D3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 xml:space="preserve">Distance Learning &amp; </w:t>
                    </w:r>
                  </w:p>
                  <w:p w:rsidR="009264D3" w:rsidRPr="00F550C4" w:rsidRDefault="009264D3" w:rsidP="009264D3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>Online Instruction</w:t>
                    </w:r>
                  </w:p>
                  <w:p w:rsidR="009264D3" w:rsidRDefault="009264D3" w:rsidP="00F550C4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550C4" w:rsidRDefault="00F550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65" w:rsidRDefault="00596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45" w:rsidRDefault="001B5845" w:rsidP="00F550C4">
      <w:pPr>
        <w:spacing w:after="0" w:line="240" w:lineRule="auto"/>
      </w:pPr>
      <w:r>
        <w:separator/>
      </w:r>
    </w:p>
  </w:footnote>
  <w:footnote w:type="continuationSeparator" w:id="0">
    <w:p w:rsidR="001B5845" w:rsidRDefault="001B5845" w:rsidP="00F5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65" w:rsidRDefault="00596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C4" w:rsidRDefault="00596765">
    <w:pPr>
      <w:ind w:left="-540" w:right="-630"/>
      <w:jc w:val="right"/>
      <w:rPr>
        <w:rFonts w:asciiTheme="majorHAnsi" w:hAnsiTheme="majorHAnsi"/>
        <w:sz w:val="18"/>
        <w:szCs w:val="18"/>
      </w:rPr>
    </w:pPr>
    <w:sdt>
      <w:sdtPr>
        <w:rPr>
          <w:rFonts w:asciiTheme="majorHAnsi" w:hAnsiTheme="majorHAnsi"/>
          <w:sz w:val="24"/>
          <w:szCs w:val="24"/>
        </w:rPr>
        <w:alias w:val="Title"/>
        <w:id w:val="23587694"/>
        <w:placeholder>
          <w:docPart w:val="745F15DD9B4B415C944E82DA08B923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34915">
          <w:rPr>
            <w:rFonts w:asciiTheme="majorHAnsi" w:hAnsiTheme="majorHAnsi"/>
            <w:sz w:val="24"/>
            <w:szCs w:val="24"/>
          </w:rPr>
          <w:t>Online Course Development Checklist</w:t>
        </w:r>
      </w:sdtContent>
    </w:sdt>
    <w:r w:rsidR="00F550C4">
      <w:rPr>
        <w:rFonts w:asciiTheme="majorHAnsi" w:hAnsiTheme="majorHAnsi"/>
        <w:sz w:val="18"/>
        <w:szCs w:val="18"/>
      </w:rPr>
      <w:t xml:space="preserve"> </w:t>
    </w:r>
    <w:sdt>
      <w:sdtPr>
        <w:rPr>
          <w:rFonts w:asciiTheme="majorHAnsi" w:hAnsiTheme="majorHAnsi"/>
          <w:sz w:val="18"/>
          <w:szCs w:val="18"/>
        </w:rPr>
        <w:alias w:val="Date"/>
        <w:id w:val="23587695"/>
        <w:placeholder>
          <w:docPart w:val="6B0B650E4FFA42EDB6A90C53DB14B78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7-17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232428">
          <w:rPr>
            <w:rFonts w:asciiTheme="majorHAnsi" w:hAnsiTheme="majorHAnsi"/>
            <w:sz w:val="18"/>
            <w:szCs w:val="18"/>
          </w:rPr>
          <w:t>7</w:t>
        </w:r>
        <w:r w:rsidR="00AF0CC5">
          <w:rPr>
            <w:rFonts w:asciiTheme="majorHAnsi" w:hAnsiTheme="majorHAnsi"/>
            <w:sz w:val="18"/>
            <w:szCs w:val="18"/>
          </w:rPr>
          <w:t>/</w:t>
        </w:r>
        <w:r w:rsidR="00232428">
          <w:rPr>
            <w:rFonts w:asciiTheme="majorHAnsi" w:hAnsiTheme="majorHAnsi"/>
            <w:sz w:val="18"/>
            <w:szCs w:val="18"/>
          </w:rPr>
          <w:t>17</w:t>
        </w:r>
        <w:r w:rsidR="00AF0CC5">
          <w:rPr>
            <w:rFonts w:asciiTheme="majorHAnsi" w:hAnsiTheme="majorHAnsi"/>
            <w:sz w:val="18"/>
            <w:szCs w:val="18"/>
          </w:rPr>
          <w:t>/</w:t>
        </w:r>
        <w:r w:rsidR="00232428">
          <w:rPr>
            <w:rFonts w:asciiTheme="majorHAnsi" w:hAnsiTheme="majorHAnsi"/>
            <w:sz w:val="18"/>
            <w:szCs w:val="18"/>
          </w:rPr>
          <w:t>201</w:t>
        </w:r>
        <w:r>
          <w:rPr>
            <w:rFonts w:asciiTheme="majorHAnsi" w:hAnsiTheme="majorHAnsi"/>
            <w:sz w:val="18"/>
            <w:szCs w:val="18"/>
          </w:rPr>
          <w:t>9</w:t>
        </w:r>
      </w:sdtContent>
    </w:sdt>
    <w:r w:rsidR="00F550C4">
      <w:tab/>
    </w:r>
    <w:r w:rsidR="00F550C4">
      <w:rPr>
        <w:sz w:val="3276"/>
        <w:szCs w:val="3276"/>
      </w:rPr>
      <w:fldChar w:fldCharType="begin"/>
    </w:r>
    <w:r w:rsidR="00F550C4">
      <w:instrText xml:space="preserve"> PAGE  \* Arabic  \* MERGEFORMAT </w:instrText>
    </w:r>
    <w:r w:rsidR="00F550C4">
      <w:rPr>
        <w:sz w:val="3276"/>
        <w:szCs w:val="3276"/>
      </w:rPr>
      <w:fldChar w:fldCharType="separate"/>
    </w:r>
    <w:r w:rsidRPr="00596765">
      <w:rPr>
        <w:rFonts w:asciiTheme="majorHAnsi" w:hAnsiTheme="majorHAnsi"/>
        <w:noProof/>
        <w:color w:val="4F81BD" w:themeColor="accent1"/>
        <w:sz w:val="28"/>
        <w:szCs w:val="28"/>
      </w:rPr>
      <w:t>3</w:t>
    </w:r>
    <w:r w:rsidR="00F550C4">
      <w:rPr>
        <w:rFonts w:asciiTheme="majorHAnsi" w:hAnsiTheme="majorHAnsi"/>
        <w:noProof/>
        <w:color w:val="4F81BD" w:themeColor="accent1"/>
        <w:sz w:val="28"/>
        <w:szCs w:val="28"/>
      </w:rPr>
      <w:fldChar w:fldCharType="end"/>
    </w:r>
  </w:p>
  <w:p w:rsidR="00F550C4" w:rsidRDefault="00F550C4">
    <w:pPr>
      <w:pStyle w:val="Header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F3582A" wp14:editId="288A0C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B47EB81" id="Rounded Rectangle 1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65" w:rsidRDefault="00596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57C"/>
    <w:multiLevelType w:val="hybridMultilevel"/>
    <w:tmpl w:val="F5381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94FA8"/>
    <w:multiLevelType w:val="hybridMultilevel"/>
    <w:tmpl w:val="26A0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06E68"/>
    <w:multiLevelType w:val="hybridMultilevel"/>
    <w:tmpl w:val="CC72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735"/>
    <w:multiLevelType w:val="hybridMultilevel"/>
    <w:tmpl w:val="F7C61030"/>
    <w:lvl w:ilvl="0" w:tplc="488A5A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7C2C"/>
    <w:multiLevelType w:val="hybridMultilevel"/>
    <w:tmpl w:val="07E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0017"/>
    <w:multiLevelType w:val="multilevel"/>
    <w:tmpl w:val="6074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54E09"/>
    <w:multiLevelType w:val="multilevel"/>
    <w:tmpl w:val="FFD6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95D25"/>
    <w:multiLevelType w:val="hybridMultilevel"/>
    <w:tmpl w:val="3E92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C1298D"/>
    <w:multiLevelType w:val="hybridMultilevel"/>
    <w:tmpl w:val="95F4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B393F"/>
    <w:multiLevelType w:val="hybridMultilevel"/>
    <w:tmpl w:val="CD3E6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747085"/>
    <w:multiLevelType w:val="hybridMultilevel"/>
    <w:tmpl w:val="D6C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12BAC"/>
    <w:multiLevelType w:val="hybridMultilevel"/>
    <w:tmpl w:val="56A68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1C036F"/>
    <w:multiLevelType w:val="multilevel"/>
    <w:tmpl w:val="CB96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D0810"/>
    <w:multiLevelType w:val="hybridMultilevel"/>
    <w:tmpl w:val="17961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266EB4"/>
    <w:multiLevelType w:val="hybridMultilevel"/>
    <w:tmpl w:val="789C6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7117E5"/>
    <w:multiLevelType w:val="hybridMultilevel"/>
    <w:tmpl w:val="DD14C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B836CD"/>
    <w:multiLevelType w:val="hybridMultilevel"/>
    <w:tmpl w:val="F280A1A6"/>
    <w:lvl w:ilvl="0" w:tplc="488A5A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C20A7"/>
    <w:multiLevelType w:val="hybridMultilevel"/>
    <w:tmpl w:val="B65C5680"/>
    <w:lvl w:ilvl="0" w:tplc="488A5A0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1B1280"/>
    <w:multiLevelType w:val="multilevel"/>
    <w:tmpl w:val="D29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805FF"/>
    <w:multiLevelType w:val="hybridMultilevel"/>
    <w:tmpl w:val="5AC82B08"/>
    <w:lvl w:ilvl="0" w:tplc="488A5A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84196"/>
    <w:multiLevelType w:val="hybridMultilevel"/>
    <w:tmpl w:val="D766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2"/>
  </w:num>
  <w:num w:numId="5">
    <w:abstractNumId w:val="4"/>
  </w:num>
  <w:num w:numId="6">
    <w:abstractNumId w:val="14"/>
  </w:num>
  <w:num w:numId="7">
    <w:abstractNumId w:val="20"/>
  </w:num>
  <w:num w:numId="8">
    <w:abstractNumId w:val="13"/>
  </w:num>
  <w:num w:numId="9">
    <w:abstractNumId w:val="0"/>
  </w:num>
  <w:num w:numId="10">
    <w:abstractNumId w:val="9"/>
  </w:num>
  <w:num w:numId="11">
    <w:abstractNumId w:val="1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7"/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00"/>
    <w:rsid w:val="00044509"/>
    <w:rsid w:val="00065500"/>
    <w:rsid w:val="000A239F"/>
    <w:rsid w:val="0013109B"/>
    <w:rsid w:val="00194603"/>
    <w:rsid w:val="001B5845"/>
    <w:rsid w:val="00202F84"/>
    <w:rsid w:val="00232428"/>
    <w:rsid w:val="00291284"/>
    <w:rsid w:val="002C4CB5"/>
    <w:rsid w:val="003030D0"/>
    <w:rsid w:val="00311446"/>
    <w:rsid w:val="00313E3D"/>
    <w:rsid w:val="00320354"/>
    <w:rsid w:val="003416D8"/>
    <w:rsid w:val="003A6993"/>
    <w:rsid w:val="00477E76"/>
    <w:rsid w:val="00492BE8"/>
    <w:rsid w:val="004D6EF5"/>
    <w:rsid w:val="005126D5"/>
    <w:rsid w:val="005177E4"/>
    <w:rsid w:val="00561588"/>
    <w:rsid w:val="00596765"/>
    <w:rsid w:val="006D63CA"/>
    <w:rsid w:val="006E3453"/>
    <w:rsid w:val="007215CF"/>
    <w:rsid w:val="00877604"/>
    <w:rsid w:val="00886793"/>
    <w:rsid w:val="008A4ECD"/>
    <w:rsid w:val="009008F8"/>
    <w:rsid w:val="009264D3"/>
    <w:rsid w:val="009B016F"/>
    <w:rsid w:val="009B58F8"/>
    <w:rsid w:val="00A11F94"/>
    <w:rsid w:val="00A22EAC"/>
    <w:rsid w:val="00A41ACC"/>
    <w:rsid w:val="00A77702"/>
    <w:rsid w:val="00AD168C"/>
    <w:rsid w:val="00AF0CC5"/>
    <w:rsid w:val="00B21E60"/>
    <w:rsid w:val="00B76CEA"/>
    <w:rsid w:val="00C34915"/>
    <w:rsid w:val="00C82CC0"/>
    <w:rsid w:val="00CF482F"/>
    <w:rsid w:val="00D02B93"/>
    <w:rsid w:val="00D22ADA"/>
    <w:rsid w:val="00D25CB6"/>
    <w:rsid w:val="00D7573C"/>
    <w:rsid w:val="00DD0D80"/>
    <w:rsid w:val="00DE6D8B"/>
    <w:rsid w:val="00E05C3C"/>
    <w:rsid w:val="00E24595"/>
    <w:rsid w:val="00E962AA"/>
    <w:rsid w:val="00F01820"/>
    <w:rsid w:val="00F41B32"/>
    <w:rsid w:val="00F43C8A"/>
    <w:rsid w:val="00F550C4"/>
    <w:rsid w:val="00F64EE3"/>
    <w:rsid w:val="00FC38ED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150"/>
  <w15:docId w15:val="{2219F3E0-DE72-4629-B232-596D332D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5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E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18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1820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C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CB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C4"/>
  </w:style>
  <w:style w:type="paragraph" w:styleId="Footer">
    <w:name w:val="footer"/>
    <w:basedOn w:val="Normal"/>
    <w:link w:val="FooterChar"/>
    <w:uiPriority w:val="99"/>
    <w:unhideWhenUsed/>
    <w:rsid w:val="00F5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C4"/>
  </w:style>
  <w:style w:type="paragraph" w:customStyle="1" w:styleId="C50A1E338645446787DBF6C2E23A5736">
    <w:name w:val="C50A1E338645446787DBF6C2E23A5736"/>
    <w:rsid w:val="00F550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58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5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0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11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67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4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04256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82281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5F15DD9B4B415C944E82DA08B9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B4F8-C5C7-49DC-88D3-D132E9BF7CC2}"/>
      </w:docPartPr>
      <w:docPartBody>
        <w:p w:rsidR="009C0F75" w:rsidRDefault="00AC6491" w:rsidP="00AC6491">
          <w:pPr>
            <w:pStyle w:val="745F15DD9B4B415C944E82DA08B923B0"/>
          </w:pPr>
          <w:r>
            <w:rPr>
              <w:rFonts w:asciiTheme="majorHAnsi" w:hAnsiTheme="majorHAnsi"/>
              <w:sz w:val="18"/>
              <w:szCs w:val="18"/>
            </w:rPr>
            <w:t>[Type the document title]</w:t>
          </w:r>
        </w:p>
      </w:docPartBody>
    </w:docPart>
    <w:docPart>
      <w:docPartPr>
        <w:name w:val="6B0B650E4FFA42EDB6A90C53DB14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759B-B873-412D-AB68-F5DCAB01A05D}"/>
      </w:docPartPr>
      <w:docPartBody>
        <w:p w:rsidR="009C0F75" w:rsidRDefault="00AC6491" w:rsidP="00AC6491">
          <w:pPr>
            <w:pStyle w:val="6B0B650E4FFA42EDB6A90C53DB14B78E"/>
          </w:pPr>
          <w:r>
            <w:rPr>
              <w:rFonts w:asciiTheme="majorHAnsi" w:hAnsiTheme="majorHAnsi"/>
              <w:sz w:val="18"/>
              <w:szCs w:val="18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91"/>
    <w:rsid w:val="001A3ED6"/>
    <w:rsid w:val="0022444F"/>
    <w:rsid w:val="002F5EE7"/>
    <w:rsid w:val="004F4DC4"/>
    <w:rsid w:val="008A6580"/>
    <w:rsid w:val="009C0F75"/>
    <w:rsid w:val="00A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5F15DD9B4B415C944E82DA08B923B0">
    <w:name w:val="745F15DD9B4B415C944E82DA08B923B0"/>
    <w:rsid w:val="00AC6491"/>
  </w:style>
  <w:style w:type="paragraph" w:customStyle="1" w:styleId="6B0B650E4FFA42EDB6A90C53DB14B78E">
    <w:name w:val="6B0B650E4FFA42EDB6A90C53DB14B78E"/>
    <w:rsid w:val="00AC6491"/>
  </w:style>
  <w:style w:type="paragraph" w:customStyle="1" w:styleId="0BB594DB16464D7AAD486CB6887438BC">
    <w:name w:val="0BB594DB16464D7AAD486CB6887438BC"/>
    <w:rsid w:val="00AC6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Course Development Checklist</vt:lpstr>
    </vt:vector>
  </TitlesOfParts>
  <Company>Microsoft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Course Development Checklist</dc:title>
  <dc:creator>Linda McConnell</dc:creator>
  <cp:lastModifiedBy>McConnell, Linda</cp:lastModifiedBy>
  <cp:revision>3</cp:revision>
  <cp:lastPrinted>2014-05-13T14:51:00Z</cp:lastPrinted>
  <dcterms:created xsi:type="dcterms:W3CDTF">2018-07-17T14:39:00Z</dcterms:created>
  <dcterms:modified xsi:type="dcterms:W3CDTF">2021-04-28T18:00:00Z</dcterms:modified>
</cp:coreProperties>
</file>